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>CO</w:t>
      </w:r>
      <w:r w:rsidR="00A60C7D" w:rsidRPr="00693EBC">
        <w:rPr>
          <w:rFonts w:asciiTheme="minorHAnsi" w:hAnsi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693EBC" w:rsidRDefault="00287461" w:rsidP="002874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SÉANCE DU </w:t>
      </w:r>
      <w:r w:rsidR="00F272E7">
        <w:rPr>
          <w:rFonts w:asciiTheme="minorHAnsi" w:hAnsiTheme="minorHAnsi"/>
          <w:b/>
          <w:bCs/>
          <w:sz w:val="40"/>
          <w:szCs w:val="40"/>
          <w:u w:val="single"/>
        </w:rPr>
        <w:t>27</w:t>
      </w:r>
      <w:r w:rsidR="00693EBC" w:rsidRPr="00693EBC">
        <w:rPr>
          <w:rFonts w:asciiTheme="minorHAnsi" w:hAnsiTheme="minorHAnsi"/>
          <w:b/>
          <w:bCs/>
          <w:sz w:val="40"/>
          <w:szCs w:val="40"/>
          <w:u w:val="single"/>
        </w:rPr>
        <w:t xml:space="preserve"> FEVRIER 2018</w:t>
      </w: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9009D1" w:rsidRDefault="009009D1" w:rsidP="009009D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Nombre de membres en exercice :</w:t>
      </w:r>
      <w:r>
        <w:rPr>
          <w:rFonts w:ascii="Calibri" w:hAnsi="Calibri" w:cs="Arial"/>
          <w:b/>
          <w:sz w:val="22"/>
          <w:szCs w:val="22"/>
        </w:rPr>
        <w:tab/>
        <w:t>11</w:t>
      </w:r>
    </w:p>
    <w:p w:rsidR="009009D1" w:rsidRDefault="009009D1" w:rsidP="009009D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Nombre de membres présents :</w:t>
      </w:r>
      <w:r>
        <w:rPr>
          <w:rFonts w:ascii="Calibri" w:hAnsi="Calibri" w:cs="Arial"/>
          <w:b/>
          <w:sz w:val="22"/>
          <w:szCs w:val="22"/>
        </w:rPr>
        <w:tab/>
        <w:t>6</w:t>
      </w:r>
    </w:p>
    <w:p w:rsidR="009009D1" w:rsidRDefault="009009D1" w:rsidP="009009D1">
      <w:pPr>
        <w:tabs>
          <w:tab w:val="left" w:pos="340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Qui ont pris part à la délibération :</w:t>
      </w:r>
      <w:r>
        <w:rPr>
          <w:rFonts w:ascii="Calibri" w:hAnsi="Calibri" w:cs="Arial"/>
          <w:b/>
          <w:sz w:val="22"/>
          <w:szCs w:val="22"/>
        </w:rPr>
        <w:tab/>
        <w:t>9</w:t>
      </w:r>
    </w:p>
    <w:p w:rsidR="009009D1" w:rsidRDefault="009009D1" w:rsidP="009009D1">
      <w:pPr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Date de convocation</w:t>
      </w:r>
      <w:r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ab/>
        <w:t>22 février 2018</w:t>
      </w:r>
    </w:p>
    <w:p w:rsidR="009009D1" w:rsidRDefault="009009D1" w:rsidP="009009D1">
      <w:pPr>
        <w:tabs>
          <w:tab w:val="left" w:pos="226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Date d’affichage</w:t>
      </w:r>
      <w:r>
        <w:rPr>
          <w:rFonts w:ascii="Calibri" w:hAnsi="Calibri" w:cs="Arial"/>
          <w:b/>
          <w:sz w:val="22"/>
          <w:szCs w:val="22"/>
        </w:rPr>
        <w:t> :</w:t>
      </w:r>
      <w:r>
        <w:rPr>
          <w:rFonts w:ascii="Calibri" w:hAnsi="Calibri" w:cs="Arial"/>
          <w:b/>
          <w:sz w:val="22"/>
          <w:szCs w:val="22"/>
        </w:rPr>
        <w:tab/>
        <w:t>22 février 2018</w:t>
      </w:r>
    </w:p>
    <w:p w:rsidR="009009D1" w:rsidRDefault="009009D1" w:rsidP="009009D1">
      <w:pPr>
        <w:rPr>
          <w:rFonts w:ascii="Calibri" w:hAnsi="Calibri"/>
          <w:sz w:val="22"/>
          <w:szCs w:val="22"/>
        </w:rPr>
      </w:pP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L’an deux mil dix-huit, le vingt-sept février à vingt heures, le Conseil Municipal de la commune de Mérobert, dûment convoqué, s’est réuni dans le lieu habituel de ses séances, sous la présidence de M. MARTIN Alain, Maire.</w:t>
      </w: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Etaient présents</w:t>
      </w:r>
      <w:r>
        <w:rPr>
          <w:rFonts w:ascii="Calibri" w:hAnsi="Calibri" w:cs="Arial"/>
          <w:sz w:val="22"/>
          <w:szCs w:val="22"/>
        </w:rPr>
        <w:t> : Mmes Evelyne BAILLY, Marie-Pierre DARTOIS, Cynthia SAVARIT, MM. Arnauld DENICOLAI et Jean-Marc BREGERE</w:t>
      </w: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Absents excusés représentés</w:t>
      </w:r>
      <w:r>
        <w:rPr>
          <w:rFonts w:ascii="Calibri" w:hAnsi="Calibri" w:cs="Arial"/>
          <w:sz w:val="22"/>
          <w:szCs w:val="22"/>
        </w:rPr>
        <w:t> : Mme Arlette BREGERE a donné pouvoir à M. Jean-Marc BREGERE,  M. Gérard LACRAMPE a donné pouvoir à Mme Evelyne BAILLY, Mme Marie-Patricia LACRAMPE a donné pouvoir à M. Alain MARTIN</w:t>
      </w: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Absents excusés </w:t>
      </w:r>
      <w:r>
        <w:rPr>
          <w:rFonts w:ascii="Calibri" w:hAnsi="Calibri" w:cs="Arial"/>
          <w:sz w:val="22"/>
          <w:szCs w:val="22"/>
        </w:rPr>
        <w:t>: MM. Ghislain LEJARS et Marc BIROT</w:t>
      </w:r>
    </w:p>
    <w:p w:rsidR="009009D1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Secrétaire de séance</w:t>
      </w:r>
      <w:r>
        <w:rPr>
          <w:rFonts w:ascii="Calibri" w:hAnsi="Calibri" w:cs="Arial"/>
          <w:sz w:val="22"/>
          <w:szCs w:val="22"/>
        </w:rPr>
        <w:t> : Mme Cynthia SAVARIT</w:t>
      </w:r>
    </w:p>
    <w:p w:rsidR="00E213CE" w:rsidRPr="00F7203C" w:rsidRDefault="00E213CE" w:rsidP="00E213CE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E213CE" w:rsidRPr="00F7203C" w:rsidRDefault="00E213CE" w:rsidP="00E213CE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F7203C">
        <w:rPr>
          <w:rFonts w:ascii="Calibri" w:hAnsi="Calibri" w:cs="Arial"/>
          <w:sz w:val="22"/>
          <w:szCs w:val="22"/>
        </w:rPr>
        <w:t>Le quorum étant atteint, le Conseil Municipal, peut délibérer.</w:t>
      </w:r>
    </w:p>
    <w:p w:rsidR="00287461" w:rsidRDefault="00287461" w:rsidP="00287461">
      <w:pPr>
        <w:rPr>
          <w:rFonts w:asciiTheme="minorHAnsi" w:hAnsiTheme="minorHAnsi"/>
          <w:sz w:val="22"/>
          <w:szCs w:val="22"/>
        </w:rPr>
      </w:pPr>
    </w:p>
    <w:p w:rsidR="00F7203C" w:rsidRDefault="00F7203C" w:rsidP="00287461">
      <w:pPr>
        <w:rPr>
          <w:rFonts w:asciiTheme="minorHAnsi" w:hAnsiTheme="minorHAnsi"/>
          <w:sz w:val="22"/>
          <w:szCs w:val="22"/>
        </w:rPr>
      </w:pPr>
    </w:p>
    <w:p w:rsidR="009009D1" w:rsidRDefault="009009D1" w:rsidP="002874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Monsieur le Maire demande aux membres présents de rajouter un point à l’ordre du jour </w:t>
      </w:r>
      <w:r w:rsidRPr="009009D1">
        <w:rPr>
          <w:rFonts w:asciiTheme="minorHAnsi" w:hAnsiTheme="minorHAnsi"/>
          <w:b/>
          <w:sz w:val="22"/>
          <w:szCs w:val="22"/>
        </w:rPr>
        <w:t>« Point n°3 : Distributeur de baguettes : Convention d’occupation du domaine public »</w:t>
      </w:r>
      <w:r>
        <w:rPr>
          <w:rFonts w:asciiTheme="minorHAnsi" w:hAnsiTheme="minorHAnsi"/>
          <w:sz w:val="22"/>
          <w:szCs w:val="22"/>
        </w:rPr>
        <w:t>. Les membres présents acceptent à l’unanimité.</w:t>
      </w:r>
    </w:p>
    <w:p w:rsidR="009009D1" w:rsidRDefault="009009D1" w:rsidP="00287461">
      <w:pPr>
        <w:rPr>
          <w:rFonts w:asciiTheme="minorHAnsi" w:hAnsiTheme="minorHAnsi"/>
          <w:sz w:val="22"/>
          <w:szCs w:val="22"/>
        </w:rPr>
      </w:pPr>
    </w:p>
    <w:p w:rsidR="00F7203C" w:rsidRPr="00F7203C" w:rsidRDefault="00F7203C" w:rsidP="00F7203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7203C">
        <w:rPr>
          <w:rFonts w:asciiTheme="minorHAnsi" w:hAnsiTheme="minorHAnsi"/>
          <w:b/>
          <w:sz w:val="22"/>
          <w:szCs w:val="22"/>
          <w:u w:val="single"/>
        </w:rPr>
        <w:t xml:space="preserve">APPROBATION DU CONSEIL MUNICIPAL DU </w:t>
      </w:r>
      <w:r w:rsidR="00F272E7">
        <w:rPr>
          <w:rFonts w:asciiTheme="minorHAnsi" w:hAnsiTheme="minorHAnsi"/>
          <w:b/>
          <w:sz w:val="22"/>
          <w:szCs w:val="22"/>
          <w:u w:val="single"/>
        </w:rPr>
        <w:t>19 FEVRIER 2018</w:t>
      </w:r>
    </w:p>
    <w:p w:rsidR="00F7203C" w:rsidRDefault="00F7203C" w:rsidP="00287461">
      <w:pPr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jc w:val="both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 donne lecture du</w:t>
      </w:r>
      <w:r w:rsidR="009009D1">
        <w:rPr>
          <w:rFonts w:asciiTheme="minorHAnsi" w:hAnsiTheme="minorHAnsi"/>
          <w:sz w:val="22"/>
          <w:szCs w:val="22"/>
        </w:rPr>
        <w:t xml:space="preserve"> compte rendu de la réunion du Conseil M</w:t>
      </w:r>
      <w:r w:rsidRPr="00F7203C">
        <w:rPr>
          <w:rFonts w:asciiTheme="minorHAnsi" w:hAnsiTheme="minorHAnsi"/>
          <w:sz w:val="22"/>
          <w:szCs w:val="22"/>
        </w:rPr>
        <w:t xml:space="preserve">unicipal du </w:t>
      </w:r>
      <w:r w:rsidR="00E213CE" w:rsidRPr="00F7203C">
        <w:rPr>
          <w:rFonts w:asciiTheme="minorHAnsi" w:hAnsiTheme="minorHAnsi"/>
          <w:sz w:val="22"/>
          <w:szCs w:val="22"/>
        </w:rPr>
        <w:t xml:space="preserve">                     </w:t>
      </w:r>
      <w:r w:rsidR="00F272E7">
        <w:rPr>
          <w:rFonts w:asciiTheme="minorHAnsi" w:hAnsiTheme="minorHAnsi"/>
          <w:sz w:val="22"/>
          <w:szCs w:val="22"/>
        </w:rPr>
        <w:t>19 février 2018</w:t>
      </w:r>
      <w:r w:rsidRPr="00F7203C">
        <w:rPr>
          <w:rFonts w:asciiTheme="minorHAnsi" w:hAnsiTheme="minorHAnsi"/>
          <w:sz w:val="22"/>
          <w:szCs w:val="22"/>
        </w:rPr>
        <w:t xml:space="preserve"> et demande aux conseillers s’ils sont d’accord sur les termes et si le compte rendu est bien le reflet de la réunion.</w:t>
      </w:r>
    </w:p>
    <w:p w:rsidR="00287461" w:rsidRPr="00F7203C" w:rsidRDefault="00287461" w:rsidP="00287461">
      <w:pPr>
        <w:jc w:val="both"/>
        <w:rPr>
          <w:rFonts w:asciiTheme="minorHAnsi" w:hAnsiTheme="minorHAnsi"/>
          <w:bCs/>
          <w:sz w:val="22"/>
          <w:szCs w:val="22"/>
        </w:rPr>
      </w:pPr>
    </w:p>
    <w:p w:rsidR="00287461" w:rsidRPr="00F7203C" w:rsidRDefault="009009D1" w:rsidP="0028746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Conseil M</w:t>
      </w:r>
      <w:r w:rsidR="00287461" w:rsidRPr="00F7203C">
        <w:rPr>
          <w:rFonts w:asciiTheme="minorHAnsi" w:hAnsiTheme="minorHAnsi"/>
          <w:sz w:val="22"/>
          <w:szCs w:val="22"/>
        </w:rPr>
        <w:t>unicipal adopte à l’unanimité le compte rendu de la dernière réunion.</w:t>
      </w: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rPr>
          <w:rFonts w:asciiTheme="minorHAnsi" w:hAnsiTheme="minorHAnsi"/>
          <w:sz w:val="22"/>
          <w:szCs w:val="22"/>
        </w:rPr>
      </w:pPr>
    </w:p>
    <w:p w:rsidR="00287461" w:rsidRPr="00F7203C" w:rsidRDefault="00693EBC" w:rsidP="00693EBC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 w:rsidR="00F272E7">
        <w:rPr>
          <w:rFonts w:asciiTheme="minorHAnsi" w:hAnsiTheme="minorHAnsi" w:cs="Times New Roman"/>
          <w:b/>
          <w:sz w:val="22"/>
          <w:szCs w:val="22"/>
          <w:u w:val="single"/>
        </w:rPr>
        <w:t>2</w:t>
      </w: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ACQUISITION D’UN </w:t>
      </w:r>
      <w:r w:rsidR="00F272E7">
        <w:rPr>
          <w:rFonts w:asciiTheme="minorHAnsi" w:hAnsiTheme="minorHAnsi" w:cs="Times New Roman"/>
          <w:b/>
          <w:sz w:val="22"/>
          <w:szCs w:val="22"/>
          <w:u w:val="single"/>
        </w:rPr>
        <w:t>PHOTOCOPIEUR</w:t>
      </w:r>
    </w:p>
    <w:p w:rsidR="00287461" w:rsidRPr="00F7203C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Considérant la panne du photocopieur Kyocera et le coût important de la réparation ;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Monsieur le Maire propose son remplacement et présente les différentes propositions reçues :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numPr>
          <w:ilvl w:val="0"/>
          <w:numId w:val="10"/>
        </w:numPr>
        <w:ind w:left="426" w:hanging="66"/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Paris’copie :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Achat d’un Kyocera Ecosys : 3 240,00 € H.T.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Location d’un Kyiocera Ecosys : 76,00 € H.T./mois sur 60 mois</w:t>
      </w:r>
    </w:p>
    <w:p w:rsidR="009009D1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coût page : NB : 0,007 € H.T. et couleur : 0,065 € H.T.</w:t>
      </w:r>
    </w:p>
    <w:p w:rsidR="009009D1" w:rsidRPr="00E73C6D" w:rsidRDefault="009009D1" w:rsidP="009009D1">
      <w:pPr>
        <w:numPr>
          <w:ilvl w:val="0"/>
          <w:numId w:val="10"/>
        </w:numPr>
        <w:ind w:left="426" w:hanging="66"/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Paris’copie :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Achat d’un Kyocera TASKalfa : 3 540,00 € H.T.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lastRenderedPageBreak/>
        <w:t>Location d’un Kyiocera Ecosys : 82,00 € H.T./mois sur 60 mois</w:t>
      </w:r>
    </w:p>
    <w:p w:rsidR="009009D1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coût page : NB : 0,005 € H.T. et couleur : 0,045 € H.T.</w:t>
      </w:r>
    </w:p>
    <w:p w:rsidR="009009D1" w:rsidRPr="00E73C6D" w:rsidRDefault="009009D1" w:rsidP="009009D1">
      <w:pPr>
        <w:numPr>
          <w:ilvl w:val="0"/>
          <w:numId w:val="10"/>
        </w:numPr>
        <w:ind w:left="426" w:hanging="66"/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MDS Partners :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Achat d’un OKI : 3 750,00 € H.T.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Location d’un OKI : 68,00 € H.T./mois sur 60 mois</w:t>
      </w:r>
    </w:p>
    <w:p w:rsidR="009009D1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coût page : NB : 0,006 € H.T. et couleur : 0,044 € H.T.</w:t>
      </w:r>
    </w:p>
    <w:p w:rsidR="009009D1" w:rsidRPr="00E73C6D" w:rsidRDefault="009802E2" w:rsidP="009009D1">
      <w:pPr>
        <w:numPr>
          <w:ilvl w:val="0"/>
          <w:numId w:val="10"/>
        </w:numPr>
        <w:ind w:left="426" w:hanging="6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="009009D1" w:rsidRPr="00E73C6D">
        <w:rPr>
          <w:rFonts w:ascii="Calibri" w:hAnsi="Calibri" w:cs="Arial"/>
          <w:sz w:val="22"/>
          <w:szCs w:val="22"/>
        </w:rPr>
        <w:t>MDS Partners :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Achat d’un RICOH : 4 800,00 € H.T.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Location d’un RICOH : 92,00 € H.T./mois sur 60 mois</w:t>
      </w:r>
    </w:p>
    <w:p w:rsidR="009009D1" w:rsidRPr="00E73C6D" w:rsidRDefault="009009D1" w:rsidP="009009D1">
      <w:pPr>
        <w:numPr>
          <w:ilvl w:val="1"/>
          <w:numId w:val="10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coût page : NB : 0,0059 € H.T. et couleur : 0,059 € H.T.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trike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Pr="00F26DF5">
        <w:rPr>
          <w:rFonts w:ascii="Calibri" w:hAnsi="Calibri" w:cs="Arial"/>
          <w:sz w:val="22"/>
          <w:szCs w:val="22"/>
        </w:rPr>
        <w:t>l’unanimité</w:t>
      </w:r>
      <w:r w:rsidRPr="00E73C6D">
        <w:rPr>
          <w:rFonts w:ascii="Calibri" w:hAnsi="Calibri" w:cs="Arial"/>
          <w:sz w:val="22"/>
          <w:szCs w:val="22"/>
        </w:rPr>
        <w:t> :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décide d’acquérir un photocopieur OKI </w:t>
      </w:r>
      <w:r>
        <w:rPr>
          <w:rFonts w:ascii="Calibri" w:hAnsi="Calibri" w:cs="Arial"/>
          <w:sz w:val="22"/>
          <w:szCs w:val="22"/>
        </w:rPr>
        <w:t>par voie</w:t>
      </w:r>
      <w:r w:rsidRPr="00E73C6D">
        <w:rPr>
          <w:rFonts w:ascii="Calibri" w:hAnsi="Calibri" w:cs="Arial"/>
          <w:sz w:val="22"/>
          <w:szCs w:val="22"/>
        </w:rPr>
        <w:t xml:space="preserve"> de location</w:t>
      </w:r>
      <w:r>
        <w:rPr>
          <w:rFonts w:ascii="Calibri" w:hAnsi="Calibri" w:cs="Arial"/>
          <w:sz w:val="22"/>
          <w:szCs w:val="22"/>
        </w:rPr>
        <w:t>,</w:t>
      </w:r>
      <w:r w:rsidRPr="00E73C6D">
        <w:rPr>
          <w:rFonts w:ascii="Calibri" w:hAnsi="Calibri" w:cs="Arial"/>
          <w:sz w:val="22"/>
          <w:szCs w:val="22"/>
        </w:rPr>
        <w:t xml:space="preserve"> selon la proposition ci-dessus énoncée ;</w:t>
      </w:r>
    </w:p>
    <w:p w:rsidR="009009D1" w:rsidRPr="00E73C6D" w:rsidRDefault="009009D1" w:rsidP="009009D1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>Autorise Monsieur le Maire à signer le devis, ainsi que tous les documents y afférents.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287461" w:rsidRDefault="00287461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Pr="00F7203C" w:rsidRDefault="00F272E7" w:rsidP="00F272E7">
      <w:pPr>
        <w:pStyle w:val="Textbody"/>
        <w:numPr>
          <w:ilvl w:val="0"/>
          <w:numId w:val="9"/>
        </w:numPr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DCM 2018/0</w:t>
      </w:r>
      <w:r>
        <w:rPr>
          <w:rFonts w:asciiTheme="minorHAnsi" w:hAnsiTheme="minorHAnsi" w:cs="Times New Roman"/>
          <w:b/>
          <w:sz w:val="22"/>
          <w:szCs w:val="22"/>
          <w:u w:val="single"/>
        </w:rPr>
        <w:t>3</w:t>
      </w: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 xml:space="preserve"> : </w:t>
      </w:r>
      <w:r>
        <w:rPr>
          <w:rFonts w:ascii="Calibri" w:hAnsi="Calibri" w:cs="Arial"/>
          <w:b/>
          <w:sz w:val="22"/>
          <w:szCs w:val="22"/>
        </w:rPr>
        <w:t xml:space="preserve">DISTRIBUTEUR DE BAGUETTES : </w:t>
      </w:r>
      <w:r w:rsidR="008A5414">
        <w:rPr>
          <w:rFonts w:ascii="Calibri" w:hAnsi="Calibri" w:cs="Arial"/>
          <w:b/>
          <w:sz w:val="22"/>
          <w:szCs w:val="22"/>
        </w:rPr>
        <w:t>C</w:t>
      </w:r>
      <w:r>
        <w:rPr>
          <w:rFonts w:ascii="Calibri" w:hAnsi="Calibri" w:cs="Arial"/>
          <w:b/>
          <w:sz w:val="22"/>
          <w:szCs w:val="22"/>
        </w:rPr>
        <w:t>onvention d’occupation du domaine public</w:t>
      </w:r>
    </w:p>
    <w:p w:rsidR="00F272E7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Vu la délibération n°28/2017 du 6 novembre 2017, relative à la convention d’occupation du domaine public et au choix de l’emplacement d’un distributeur de baguettes ;</w:t>
      </w:r>
    </w:p>
    <w:p w:rsidR="009009D1" w:rsidRPr="00E73C6D" w:rsidRDefault="009009D1" w:rsidP="009009D1">
      <w:pPr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Considérant le courrier du boulanger installateur du distributeur de baguettes, nous informant de son obligation de cesser son activité pour raison de santé ;</w:t>
      </w: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Considérant le souhait de la société SAS FPGROUPE, sise 15 Rue Van Loo à Etampes (91150) d’effectuer la continuité du service de proximité à la population ;</w:t>
      </w:r>
    </w:p>
    <w:p w:rsidR="009009D1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Monsieur le Maire propose </w:t>
      </w:r>
      <w:r>
        <w:rPr>
          <w:rFonts w:ascii="Calibri" w:hAnsi="Calibri" w:cs="Arial"/>
          <w:sz w:val="22"/>
          <w:szCs w:val="22"/>
        </w:rPr>
        <w:t>de passer une nouvelle convention avec la Société SAS FPGROUPE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trike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Le Conseil Municipal, après en avoir délibérer à </w:t>
      </w:r>
      <w:r w:rsidRPr="005F1978">
        <w:rPr>
          <w:rFonts w:ascii="Calibri" w:hAnsi="Calibri" w:cs="Arial"/>
          <w:sz w:val="22"/>
          <w:szCs w:val="22"/>
        </w:rPr>
        <w:t>l’unanimité</w:t>
      </w:r>
      <w:r w:rsidRPr="00E73C6D">
        <w:rPr>
          <w:rFonts w:ascii="Calibri" w:hAnsi="Calibri" w:cs="Arial"/>
          <w:sz w:val="22"/>
          <w:szCs w:val="22"/>
        </w:rPr>
        <w:t> :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Accepte la proposition ci-dessus énoncée</w:t>
      </w:r>
    </w:p>
    <w:p w:rsidR="009009D1" w:rsidRPr="00E73C6D" w:rsidRDefault="009009D1" w:rsidP="009009D1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E73C6D">
        <w:rPr>
          <w:rFonts w:ascii="Calibri" w:hAnsi="Calibri" w:cs="Arial"/>
          <w:sz w:val="22"/>
          <w:szCs w:val="22"/>
        </w:rPr>
        <w:t xml:space="preserve">Autorise Monsieur le Maire à signer </w:t>
      </w:r>
      <w:r>
        <w:rPr>
          <w:rFonts w:ascii="Calibri" w:hAnsi="Calibri" w:cs="Arial"/>
          <w:sz w:val="22"/>
          <w:szCs w:val="22"/>
        </w:rPr>
        <w:t>la convention d’occupation du domaine public</w:t>
      </w:r>
      <w:r w:rsidRPr="00E73C6D">
        <w:rPr>
          <w:rFonts w:ascii="Calibri" w:hAnsi="Calibri" w:cs="Arial"/>
          <w:sz w:val="22"/>
          <w:szCs w:val="22"/>
        </w:rPr>
        <w:t>, ainsi que tous les documents y afférents.</w:t>
      </w: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9009D1" w:rsidRPr="00E73C6D" w:rsidRDefault="009009D1" w:rsidP="009009D1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</w:rPr>
      </w:pPr>
      <w:r w:rsidRPr="00E73C6D">
        <w:rPr>
          <w:rFonts w:ascii="Calibri" w:hAnsi="Calibri" w:cs="Arial"/>
          <w:b/>
          <w:sz w:val="22"/>
          <w:szCs w:val="22"/>
        </w:rPr>
        <w:t>Délibération adoptée à la majorité des présents.</w:t>
      </w:r>
    </w:p>
    <w:p w:rsidR="00F272E7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F272E7" w:rsidRPr="00F7203C" w:rsidRDefault="00F272E7" w:rsidP="00287461">
      <w:pPr>
        <w:tabs>
          <w:tab w:val="left" w:pos="6238"/>
        </w:tabs>
        <w:jc w:val="both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693EBC">
      <w:pPr>
        <w:pStyle w:val="Textbody"/>
        <w:numPr>
          <w:ilvl w:val="0"/>
          <w:numId w:val="12"/>
        </w:numPr>
        <w:spacing w:after="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F7203C">
        <w:rPr>
          <w:rFonts w:asciiTheme="minorHAnsi" w:hAnsiTheme="minorHAnsi" w:cs="Times New Roman"/>
          <w:b/>
          <w:sz w:val="22"/>
          <w:szCs w:val="22"/>
          <w:u w:val="single"/>
        </w:rPr>
        <w:t>QUESTIONS DIVERSES</w:t>
      </w:r>
    </w:p>
    <w:p w:rsidR="00287461" w:rsidRPr="00F7203C" w:rsidRDefault="00287461" w:rsidP="00287461">
      <w:pPr>
        <w:pStyle w:val="Textbody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4891" w:rsidRPr="00F7203C" w:rsidRDefault="00A60C7D" w:rsidP="00922180">
      <w:pPr>
        <w:pStyle w:val="Paragraphedeliste"/>
        <w:numPr>
          <w:ilvl w:val="0"/>
          <w:numId w:val="6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Monsieur le Maire</w:t>
      </w:r>
      <w:r w:rsidR="00E213CE" w:rsidRPr="00F7203C">
        <w:rPr>
          <w:rFonts w:asciiTheme="minorHAnsi" w:hAnsiTheme="minorHAnsi"/>
          <w:sz w:val="22"/>
          <w:szCs w:val="22"/>
        </w:rPr>
        <w:t xml:space="preserve"> </w:t>
      </w:r>
      <w:r w:rsidR="009009D1">
        <w:rPr>
          <w:rFonts w:asciiTheme="minorHAnsi" w:hAnsiTheme="minorHAnsi"/>
          <w:sz w:val="22"/>
          <w:szCs w:val="22"/>
        </w:rPr>
        <w:t>informe les membres présents de la requête d’un administré auprès du Tribunal Administratif de Versailles relatif à un certificat d’urbanisme opérationnel délivré courant 2017. Un avocat sera désigné pour la prise en charge et le suivi de ce dossier.</w:t>
      </w:r>
    </w:p>
    <w:p w:rsidR="00472BE9" w:rsidRPr="00F7203C" w:rsidRDefault="00472BE9" w:rsidP="00472BE9">
      <w:pPr>
        <w:suppressAutoHyphens/>
        <w:autoSpaceDN w:val="0"/>
        <w:textAlignment w:val="baseline"/>
        <w:rPr>
          <w:rFonts w:asciiTheme="minorHAnsi" w:hAnsiTheme="minorHAnsi"/>
          <w:sz w:val="22"/>
          <w:szCs w:val="22"/>
        </w:rPr>
      </w:pPr>
    </w:p>
    <w:p w:rsidR="00287461" w:rsidRPr="00F7203C" w:rsidRDefault="00287461" w:rsidP="00287461">
      <w:pPr>
        <w:pStyle w:val="Paragraphedeliste"/>
        <w:ind w:left="0"/>
        <w:rPr>
          <w:rFonts w:asciiTheme="minorHAnsi" w:hAnsiTheme="minorHAnsi"/>
          <w:sz w:val="22"/>
          <w:szCs w:val="22"/>
        </w:rPr>
      </w:pPr>
      <w:r w:rsidRPr="00F7203C">
        <w:rPr>
          <w:rFonts w:asciiTheme="minorHAnsi" w:hAnsiTheme="minorHAnsi"/>
          <w:sz w:val="22"/>
          <w:szCs w:val="22"/>
        </w:rPr>
        <w:t>L’ordre du jour étant épuisé</w:t>
      </w:r>
      <w:r w:rsidR="00D90512">
        <w:rPr>
          <w:rFonts w:asciiTheme="minorHAnsi" w:hAnsiTheme="minorHAnsi"/>
          <w:sz w:val="22"/>
          <w:szCs w:val="22"/>
        </w:rPr>
        <w:t>,</w:t>
      </w:r>
      <w:r w:rsidR="009F25D8">
        <w:rPr>
          <w:rFonts w:asciiTheme="minorHAnsi" w:hAnsiTheme="minorHAnsi"/>
          <w:sz w:val="22"/>
          <w:szCs w:val="22"/>
        </w:rPr>
        <w:t xml:space="preserve"> </w:t>
      </w:r>
      <w:r w:rsidRPr="00F7203C">
        <w:rPr>
          <w:rFonts w:asciiTheme="minorHAnsi" w:hAnsiTheme="minorHAnsi"/>
          <w:sz w:val="22"/>
          <w:szCs w:val="22"/>
        </w:rPr>
        <w:t xml:space="preserve"> la séance est levée à </w:t>
      </w:r>
      <w:r w:rsidR="009009D1">
        <w:rPr>
          <w:rFonts w:asciiTheme="minorHAnsi" w:hAnsiTheme="minorHAnsi"/>
          <w:sz w:val="22"/>
          <w:szCs w:val="22"/>
        </w:rPr>
        <w:t>21h05</w:t>
      </w:r>
      <w:r w:rsidR="00F7203C" w:rsidRPr="00F7203C">
        <w:rPr>
          <w:rFonts w:asciiTheme="minorHAnsi" w:hAnsiTheme="minorHAnsi"/>
          <w:sz w:val="22"/>
          <w:szCs w:val="22"/>
        </w:rPr>
        <w:t>.</w:t>
      </w:r>
    </w:p>
    <w:p w:rsidR="00287461" w:rsidRPr="00F7203C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</w:p>
    <w:p w:rsidR="00AF541B" w:rsidRPr="00F7203C" w:rsidRDefault="00AF541B" w:rsidP="002941C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="Arial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Le Maire,</w:t>
      </w:r>
      <w:r w:rsidRPr="00F7203C">
        <w:rPr>
          <w:rFonts w:asciiTheme="minorHAnsi" w:hAnsiTheme="minorHAnsi" w:cs="Arial"/>
          <w:sz w:val="22"/>
          <w:szCs w:val="22"/>
        </w:rPr>
        <w:tab/>
        <w:t>La Secrétaire de Séance,</w:t>
      </w:r>
      <w:r w:rsidRPr="00F7203C">
        <w:rPr>
          <w:rFonts w:asciiTheme="minorHAnsi" w:hAnsiTheme="minorHAnsi" w:cs="Arial"/>
          <w:sz w:val="22"/>
          <w:szCs w:val="22"/>
        </w:rPr>
        <w:tab/>
        <w:t>Les Conseillers</w:t>
      </w:r>
    </w:p>
    <w:p w:rsidR="00951C9A" w:rsidRPr="00F7203C" w:rsidRDefault="00693EBC" w:rsidP="002941C4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/>
          <w:sz w:val="22"/>
          <w:szCs w:val="22"/>
        </w:rPr>
      </w:pPr>
      <w:r w:rsidRPr="00F7203C">
        <w:rPr>
          <w:rFonts w:asciiTheme="minorHAnsi" w:hAnsiTheme="minorHAnsi" w:cs="Arial"/>
          <w:sz w:val="22"/>
          <w:szCs w:val="22"/>
        </w:rPr>
        <w:t>MARTIN Alain</w:t>
      </w:r>
      <w:r w:rsidRPr="00F7203C">
        <w:rPr>
          <w:rFonts w:asciiTheme="minorHAnsi" w:hAnsiTheme="minorHAnsi" w:cs="Arial"/>
          <w:sz w:val="22"/>
          <w:szCs w:val="22"/>
        </w:rPr>
        <w:tab/>
        <w:t>Cynthia SAVARIT</w:t>
      </w:r>
    </w:p>
    <w:sectPr w:rsidR="00951C9A" w:rsidRPr="00F7203C" w:rsidSect="00B55022">
      <w:pgSz w:w="11906" w:h="16838"/>
      <w:pgMar w:top="993" w:right="1134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2C4"/>
    <w:multiLevelType w:val="hybridMultilevel"/>
    <w:tmpl w:val="DE26D610"/>
    <w:lvl w:ilvl="0" w:tplc="1018E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BE5"/>
    <w:multiLevelType w:val="hybridMultilevel"/>
    <w:tmpl w:val="6B04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B6DD0"/>
    <w:multiLevelType w:val="hybridMultilevel"/>
    <w:tmpl w:val="2F6E1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753C"/>
    <w:multiLevelType w:val="hybridMultilevel"/>
    <w:tmpl w:val="B5A6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7293"/>
    <w:multiLevelType w:val="multilevel"/>
    <w:tmpl w:val="8AEA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10EF"/>
    <w:multiLevelType w:val="hybridMultilevel"/>
    <w:tmpl w:val="9D402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E530F"/>
    <w:multiLevelType w:val="hybridMultilevel"/>
    <w:tmpl w:val="1BC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CB0"/>
    <w:multiLevelType w:val="multilevel"/>
    <w:tmpl w:val="5A7A65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1C54813"/>
    <w:multiLevelType w:val="multilevel"/>
    <w:tmpl w:val="A0FC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4DE8"/>
    <w:multiLevelType w:val="multilevel"/>
    <w:tmpl w:val="EF9269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7157A"/>
    <w:rsid w:val="000B3E28"/>
    <w:rsid w:val="000C6B30"/>
    <w:rsid w:val="00111442"/>
    <w:rsid w:val="001D3623"/>
    <w:rsid w:val="001D71C4"/>
    <w:rsid w:val="001F6B45"/>
    <w:rsid w:val="00236AB7"/>
    <w:rsid w:val="00287461"/>
    <w:rsid w:val="002941C4"/>
    <w:rsid w:val="002C10DF"/>
    <w:rsid w:val="002F296D"/>
    <w:rsid w:val="00364D19"/>
    <w:rsid w:val="0039016B"/>
    <w:rsid w:val="003D749D"/>
    <w:rsid w:val="00412F6B"/>
    <w:rsid w:val="004139F3"/>
    <w:rsid w:val="0045247F"/>
    <w:rsid w:val="00472BE9"/>
    <w:rsid w:val="00490839"/>
    <w:rsid w:val="004A68F3"/>
    <w:rsid w:val="004D0B72"/>
    <w:rsid w:val="00535D2D"/>
    <w:rsid w:val="0057454A"/>
    <w:rsid w:val="005D6192"/>
    <w:rsid w:val="00667D24"/>
    <w:rsid w:val="00671D7D"/>
    <w:rsid w:val="00693EBC"/>
    <w:rsid w:val="006C4045"/>
    <w:rsid w:val="00743ADB"/>
    <w:rsid w:val="0078387E"/>
    <w:rsid w:val="007D4BE6"/>
    <w:rsid w:val="00844A28"/>
    <w:rsid w:val="008A5414"/>
    <w:rsid w:val="009009D1"/>
    <w:rsid w:val="00951C9A"/>
    <w:rsid w:val="009802E2"/>
    <w:rsid w:val="009B401E"/>
    <w:rsid w:val="009C3082"/>
    <w:rsid w:val="009D1361"/>
    <w:rsid w:val="009F25D8"/>
    <w:rsid w:val="009F6720"/>
    <w:rsid w:val="00A60C7D"/>
    <w:rsid w:val="00AB198C"/>
    <w:rsid w:val="00AD77A7"/>
    <w:rsid w:val="00AE3753"/>
    <w:rsid w:val="00AF541B"/>
    <w:rsid w:val="00B55022"/>
    <w:rsid w:val="00BC77FD"/>
    <w:rsid w:val="00C04D1C"/>
    <w:rsid w:val="00C865A3"/>
    <w:rsid w:val="00CD5620"/>
    <w:rsid w:val="00D462CB"/>
    <w:rsid w:val="00D90512"/>
    <w:rsid w:val="00E213CE"/>
    <w:rsid w:val="00E213F2"/>
    <w:rsid w:val="00E2473B"/>
    <w:rsid w:val="00E37869"/>
    <w:rsid w:val="00E7084C"/>
    <w:rsid w:val="00E908D6"/>
    <w:rsid w:val="00F272E7"/>
    <w:rsid w:val="00F7203C"/>
    <w:rsid w:val="00FC4D78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 MEROBERT</cp:lastModifiedBy>
  <cp:revision>5</cp:revision>
  <cp:lastPrinted>2018-03-01T09:42:00Z</cp:lastPrinted>
  <dcterms:created xsi:type="dcterms:W3CDTF">2018-02-26T08:29:00Z</dcterms:created>
  <dcterms:modified xsi:type="dcterms:W3CDTF">2018-03-01T10:13:00Z</dcterms:modified>
</cp:coreProperties>
</file>