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1D61AC">
        <w:rPr>
          <w:rFonts w:asciiTheme="minorHAnsi" w:hAnsiTheme="minorHAnsi" w:cstheme="minorHAnsi"/>
          <w:b/>
          <w:bCs/>
          <w:sz w:val="40"/>
          <w:szCs w:val="40"/>
          <w:u w:val="single"/>
        </w:rPr>
        <w:t>21 DECEMBRE</w:t>
      </w:r>
      <w:r w:rsidR="00E50A58">
        <w:rPr>
          <w:rFonts w:asciiTheme="minorHAnsi" w:hAnsiTheme="minorHAnsi" w:cstheme="minorHAnsi"/>
          <w:b/>
          <w:bCs/>
          <w:sz w:val="40"/>
          <w:szCs w:val="40"/>
          <w:u w:val="single"/>
        </w:rPr>
        <w:t xml:space="preserve"> 2023</w:t>
      </w:r>
    </w:p>
    <w:p w:rsidR="00B844B0" w:rsidRPr="00541692" w:rsidRDefault="00B844B0" w:rsidP="004F1FCF">
      <w:pPr>
        <w:rPr>
          <w:rFonts w:asciiTheme="minorHAnsi" w:hAnsiTheme="minorHAnsi" w:cstheme="minorHAnsi"/>
          <w:sz w:val="10"/>
          <w:szCs w:val="10"/>
        </w:rPr>
      </w:pPr>
      <w:bookmarkStart w:id="0" w:name="_GoBack"/>
      <w:bookmarkEnd w:id="0"/>
    </w:p>
    <w:p w:rsidR="004C3A38" w:rsidRPr="002D240F" w:rsidRDefault="004C3A38" w:rsidP="004C3A38">
      <w:pPr>
        <w:tabs>
          <w:tab w:val="left" w:pos="3402"/>
        </w:tabs>
        <w:rPr>
          <w:rFonts w:ascii="Calibri" w:hAnsi="Calibri" w:cs="Arial"/>
          <w:b/>
          <w:sz w:val="22"/>
          <w:szCs w:val="22"/>
        </w:rPr>
      </w:pPr>
      <w:r w:rsidRPr="002D240F">
        <w:rPr>
          <w:rFonts w:ascii="Calibri" w:hAnsi="Calibri" w:cs="Arial"/>
          <w:b/>
          <w:sz w:val="22"/>
          <w:szCs w:val="22"/>
        </w:rPr>
        <w:t>Nombre de membres en exercice :</w:t>
      </w:r>
      <w:r w:rsidRPr="002D240F">
        <w:rPr>
          <w:rFonts w:ascii="Calibri" w:hAnsi="Calibri" w:cs="Arial"/>
          <w:b/>
          <w:sz w:val="22"/>
          <w:szCs w:val="22"/>
        </w:rPr>
        <w:tab/>
        <w:t>15</w:t>
      </w:r>
    </w:p>
    <w:p w:rsidR="004C3A38" w:rsidRPr="002D240F" w:rsidRDefault="004C3A38" w:rsidP="004C3A38">
      <w:pPr>
        <w:tabs>
          <w:tab w:val="left" w:pos="3402"/>
        </w:tabs>
        <w:rPr>
          <w:rFonts w:ascii="Calibri" w:hAnsi="Calibri" w:cs="Arial"/>
          <w:b/>
          <w:sz w:val="22"/>
          <w:szCs w:val="22"/>
        </w:rPr>
      </w:pPr>
      <w:r w:rsidRPr="002D240F">
        <w:rPr>
          <w:rFonts w:ascii="Calibri" w:hAnsi="Calibri" w:cs="Arial"/>
          <w:b/>
          <w:sz w:val="22"/>
          <w:szCs w:val="22"/>
        </w:rPr>
        <w:t>Nombre de membres présents :</w:t>
      </w:r>
      <w:r w:rsidRPr="002D240F">
        <w:rPr>
          <w:rFonts w:ascii="Calibri" w:hAnsi="Calibri" w:cs="Arial"/>
          <w:b/>
          <w:sz w:val="22"/>
          <w:szCs w:val="22"/>
        </w:rPr>
        <w:tab/>
        <w:t>12</w:t>
      </w:r>
    </w:p>
    <w:p w:rsidR="004C3A38" w:rsidRPr="002D240F" w:rsidRDefault="004C3A38" w:rsidP="004C3A38">
      <w:pPr>
        <w:tabs>
          <w:tab w:val="left" w:pos="3402"/>
        </w:tabs>
        <w:rPr>
          <w:rFonts w:ascii="Calibri" w:hAnsi="Calibri" w:cs="Arial"/>
          <w:b/>
          <w:sz w:val="22"/>
          <w:szCs w:val="22"/>
        </w:rPr>
      </w:pPr>
      <w:r w:rsidRPr="002D240F">
        <w:rPr>
          <w:rFonts w:ascii="Calibri" w:hAnsi="Calibri" w:cs="Arial"/>
          <w:b/>
          <w:sz w:val="22"/>
          <w:szCs w:val="22"/>
        </w:rPr>
        <w:t>Qui ont pris part à la délibération :</w:t>
      </w:r>
      <w:r w:rsidRPr="002D240F">
        <w:rPr>
          <w:rFonts w:ascii="Calibri" w:hAnsi="Calibri" w:cs="Arial"/>
          <w:b/>
          <w:sz w:val="22"/>
          <w:szCs w:val="22"/>
        </w:rPr>
        <w:tab/>
        <w:t>15</w:t>
      </w:r>
    </w:p>
    <w:p w:rsidR="004C3A38" w:rsidRPr="00541692" w:rsidRDefault="004C3A38" w:rsidP="004C3A38">
      <w:pPr>
        <w:rPr>
          <w:rFonts w:ascii="Calibri" w:hAnsi="Calibri" w:cs="Arial"/>
          <w:sz w:val="10"/>
          <w:szCs w:val="10"/>
        </w:rPr>
      </w:pPr>
    </w:p>
    <w:p w:rsidR="004C3A38" w:rsidRPr="002D240F" w:rsidRDefault="004C3A38" w:rsidP="004C3A38">
      <w:pPr>
        <w:tabs>
          <w:tab w:val="left" w:pos="2268"/>
        </w:tabs>
        <w:rPr>
          <w:rFonts w:ascii="Calibri" w:hAnsi="Calibri"/>
          <w:b/>
          <w:sz w:val="22"/>
          <w:szCs w:val="22"/>
        </w:rPr>
      </w:pPr>
      <w:r w:rsidRPr="002D240F">
        <w:rPr>
          <w:rFonts w:ascii="Calibri" w:hAnsi="Calibri" w:cs="Arial"/>
          <w:b/>
          <w:sz w:val="22"/>
          <w:szCs w:val="22"/>
          <w:u w:val="single"/>
        </w:rPr>
        <w:t>Date de convocation</w:t>
      </w:r>
      <w:r w:rsidRPr="002D240F">
        <w:rPr>
          <w:rFonts w:ascii="Calibri" w:hAnsi="Calibri" w:cs="Arial"/>
          <w:b/>
          <w:sz w:val="22"/>
          <w:szCs w:val="22"/>
        </w:rPr>
        <w:t> :</w:t>
      </w:r>
      <w:r w:rsidRPr="002D240F">
        <w:rPr>
          <w:rFonts w:ascii="Calibri" w:hAnsi="Calibri" w:cs="Arial"/>
          <w:b/>
          <w:sz w:val="22"/>
          <w:szCs w:val="22"/>
        </w:rPr>
        <w:tab/>
        <w:t>15 décembre 2023</w:t>
      </w:r>
    </w:p>
    <w:p w:rsidR="004C3A38" w:rsidRPr="002D240F" w:rsidRDefault="004C3A38" w:rsidP="004C3A38">
      <w:pPr>
        <w:tabs>
          <w:tab w:val="left" w:pos="2268"/>
        </w:tabs>
        <w:rPr>
          <w:rFonts w:ascii="Calibri" w:hAnsi="Calibri"/>
          <w:b/>
          <w:sz w:val="22"/>
          <w:szCs w:val="22"/>
        </w:rPr>
      </w:pPr>
      <w:r w:rsidRPr="002D240F">
        <w:rPr>
          <w:rFonts w:ascii="Calibri" w:hAnsi="Calibri" w:cs="Arial"/>
          <w:b/>
          <w:sz w:val="22"/>
          <w:szCs w:val="22"/>
          <w:u w:val="single"/>
        </w:rPr>
        <w:t>Date d’affichage</w:t>
      </w:r>
      <w:r w:rsidRPr="002D240F">
        <w:rPr>
          <w:rFonts w:ascii="Calibri" w:hAnsi="Calibri" w:cs="Arial"/>
          <w:b/>
          <w:sz w:val="22"/>
          <w:szCs w:val="22"/>
        </w:rPr>
        <w:t> :</w:t>
      </w:r>
      <w:r w:rsidRPr="002D240F">
        <w:rPr>
          <w:rFonts w:ascii="Calibri" w:hAnsi="Calibri" w:cs="Arial"/>
          <w:b/>
          <w:sz w:val="22"/>
          <w:szCs w:val="22"/>
        </w:rPr>
        <w:tab/>
        <w:t>15 décembre 2023</w:t>
      </w:r>
    </w:p>
    <w:p w:rsidR="004C3A38" w:rsidRPr="00541692" w:rsidRDefault="004C3A38" w:rsidP="004C3A38">
      <w:pPr>
        <w:rPr>
          <w:rFonts w:ascii="Calibri" w:hAnsi="Calibri"/>
          <w:sz w:val="10"/>
          <w:szCs w:val="10"/>
        </w:rPr>
      </w:pPr>
    </w:p>
    <w:p w:rsidR="004C3A38" w:rsidRPr="002D240F" w:rsidRDefault="004C3A38" w:rsidP="004C3A38">
      <w:pPr>
        <w:jc w:val="both"/>
        <w:rPr>
          <w:rFonts w:ascii="Calibri" w:hAnsi="Calibri" w:cs="Arial"/>
          <w:sz w:val="22"/>
          <w:szCs w:val="22"/>
        </w:rPr>
      </w:pPr>
      <w:r w:rsidRPr="002D240F">
        <w:rPr>
          <w:rFonts w:ascii="Calibri" w:hAnsi="Calibri" w:cs="Arial"/>
          <w:sz w:val="22"/>
          <w:szCs w:val="22"/>
        </w:rPr>
        <w:t>L’an deux mil vingt-trois, le vingt et un décembre à vingt heures, le Conseil Municipal de la commune de Mérobert, dûment convoqué, s’est réuni dans le lieu habituel de ses séances, sous la présidence de M. Alain MARTIN, Maire.</w:t>
      </w:r>
    </w:p>
    <w:p w:rsidR="004C3A38" w:rsidRPr="00541692" w:rsidRDefault="004C3A38" w:rsidP="004C3A38">
      <w:pPr>
        <w:jc w:val="both"/>
        <w:rPr>
          <w:rFonts w:ascii="Calibri" w:hAnsi="Calibri" w:cs="Arial"/>
          <w:sz w:val="10"/>
          <w:szCs w:val="10"/>
        </w:rPr>
      </w:pPr>
    </w:p>
    <w:p w:rsidR="004C3A38" w:rsidRPr="002D240F" w:rsidRDefault="004C3A38" w:rsidP="004C3A38">
      <w:pPr>
        <w:ind w:right="-1"/>
        <w:jc w:val="both"/>
        <w:rPr>
          <w:rFonts w:ascii="Calibri" w:hAnsi="Calibri" w:cs="Arial"/>
          <w:sz w:val="22"/>
          <w:szCs w:val="22"/>
        </w:rPr>
      </w:pPr>
      <w:r w:rsidRPr="002D240F">
        <w:rPr>
          <w:rFonts w:ascii="Calibri" w:hAnsi="Calibri" w:cs="Arial"/>
          <w:b/>
          <w:sz w:val="22"/>
          <w:szCs w:val="22"/>
          <w:u w:val="single"/>
        </w:rPr>
        <w:t>Etaient présents</w:t>
      </w:r>
      <w:r w:rsidRPr="002D240F">
        <w:rPr>
          <w:rFonts w:ascii="Calibri" w:hAnsi="Calibri" w:cs="Arial"/>
          <w:sz w:val="22"/>
          <w:szCs w:val="22"/>
        </w:rPr>
        <w:t> : M. Arnauld DENICOLAÏ, 1</w:t>
      </w:r>
      <w:r w:rsidRPr="002D240F">
        <w:rPr>
          <w:rFonts w:ascii="Calibri" w:hAnsi="Calibri" w:cs="Arial"/>
          <w:sz w:val="22"/>
          <w:szCs w:val="22"/>
          <w:vertAlign w:val="superscript"/>
        </w:rPr>
        <w:t>er</w:t>
      </w:r>
      <w:r w:rsidRPr="002D240F">
        <w:rPr>
          <w:rFonts w:ascii="Calibri" w:hAnsi="Calibri" w:cs="Arial"/>
          <w:sz w:val="22"/>
          <w:szCs w:val="22"/>
        </w:rPr>
        <w:t xml:space="preserve"> Adjoint, Mme Cynthia SAVARIT, 2</w:t>
      </w:r>
      <w:r w:rsidRPr="002D240F">
        <w:rPr>
          <w:rFonts w:ascii="Calibri" w:hAnsi="Calibri" w:cs="Arial"/>
          <w:sz w:val="22"/>
          <w:szCs w:val="22"/>
          <w:vertAlign w:val="superscript"/>
        </w:rPr>
        <w:t>ème</w:t>
      </w:r>
      <w:r w:rsidRPr="002D240F">
        <w:rPr>
          <w:rFonts w:ascii="Calibri" w:hAnsi="Calibri" w:cs="Arial"/>
          <w:sz w:val="22"/>
          <w:szCs w:val="22"/>
        </w:rPr>
        <w:t xml:space="preserve"> Adjointe, Mme Marie Patricia LACRAMPE, 3</w:t>
      </w:r>
      <w:r w:rsidRPr="002D240F">
        <w:rPr>
          <w:rFonts w:ascii="Calibri" w:hAnsi="Calibri" w:cs="Arial"/>
          <w:sz w:val="22"/>
          <w:szCs w:val="22"/>
          <w:vertAlign w:val="superscript"/>
        </w:rPr>
        <w:t>ème</w:t>
      </w:r>
      <w:r w:rsidRPr="002D240F">
        <w:rPr>
          <w:rFonts w:ascii="Calibri" w:hAnsi="Calibri" w:cs="Arial"/>
          <w:sz w:val="22"/>
          <w:szCs w:val="22"/>
        </w:rPr>
        <w:t xml:space="preserve"> Adjointe, Mme LEFEVRE Christine, 4</w:t>
      </w:r>
      <w:r w:rsidRPr="002D240F">
        <w:rPr>
          <w:rFonts w:ascii="Calibri" w:hAnsi="Calibri" w:cs="Arial"/>
          <w:sz w:val="22"/>
          <w:szCs w:val="22"/>
          <w:vertAlign w:val="superscript"/>
        </w:rPr>
        <w:t>ème</w:t>
      </w:r>
      <w:r w:rsidRPr="002D240F">
        <w:rPr>
          <w:rFonts w:ascii="Calibri" w:hAnsi="Calibri" w:cs="Arial"/>
          <w:sz w:val="22"/>
          <w:szCs w:val="22"/>
        </w:rPr>
        <w:t xml:space="preserve"> Adjointe, M. Patrick TESSIER, Mmes Patricia BORNAT, Madeleine BOURROUX, MM. Jean-Michel MARTIN, Jérémy DAUVILLIERS, Olivier LEFEBVRE, Mme Corine AYMERICH</w:t>
      </w:r>
    </w:p>
    <w:p w:rsidR="004C3A38" w:rsidRPr="00541692" w:rsidRDefault="004C3A38" w:rsidP="004C3A38">
      <w:pPr>
        <w:ind w:right="-1"/>
        <w:jc w:val="both"/>
        <w:rPr>
          <w:rFonts w:ascii="Calibri" w:hAnsi="Calibri" w:cs="Arial"/>
          <w:sz w:val="10"/>
          <w:szCs w:val="10"/>
        </w:rPr>
      </w:pPr>
    </w:p>
    <w:p w:rsidR="004C3A38" w:rsidRPr="002D240F" w:rsidRDefault="004C3A38" w:rsidP="004C3A38">
      <w:pPr>
        <w:ind w:right="-1"/>
        <w:jc w:val="both"/>
        <w:rPr>
          <w:rFonts w:ascii="Calibri" w:hAnsi="Calibri" w:cs="Arial"/>
          <w:sz w:val="22"/>
          <w:szCs w:val="22"/>
        </w:rPr>
      </w:pPr>
      <w:r w:rsidRPr="002D240F">
        <w:rPr>
          <w:rFonts w:ascii="Calibri" w:hAnsi="Calibri" w:cs="Arial"/>
          <w:b/>
          <w:sz w:val="22"/>
          <w:szCs w:val="22"/>
          <w:u w:val="single"/>
        </w:rPr>
        <w:t>Absents excusés représentés</w:t>
      </w:r>
      <w:r w:rsidRPr="002D240F">
        <w:rPr>
          <w:rFonts w:ascii="Calibri" w:hAnsi="Calibri" w:cs="Arial"/>
          <w:sz w:val="22"/>
          <w:szCs w:val="22"/>
        </w:rPr>
        <w:t> : M. José LIÉBEAUX représenté par Mme Christine LEFEVRE, M. Emmanuel SAVARIT représenté par Mme Cynthia SAVARIT et Mme Danielle THEGARID représentée par M. Alain MARTIN</w:t>
      </w:r>
    </w:p>
    <w:p w:rsidR="000D282C" w:rsidRPr="00541692" w:rsidRDefault="000D282C" w:rsidP="004F1FCF">
      <w:pPr>
        <w:tabs>
          <w:tab w:val="left" w:pos="6238"/>
        </w:tabs>
        <w:jc w:val="both"/>
        <w:rPr>
          <w:rFonts w:ascii="Calibri" w:hAnsi="Calibri" w:cs="Calibri"/>
          <w:sz w:val="10"/>
          <w:szCs w:val="10"/>
        </w:rPr>
      </w:pPr>
    </w:p>
    <w:p w:rsidR="00371DEC" w:rsidRPr="002D240F" w:rsidRDefault="00371DEC" w:rsidP="004F1FCF">
      <w:pPr>
        <w:tabs>
          <w:tab w:val="left" w:pos="6238"/>
        </w:tabs>
        <w:jc w:val="both"/>
        <w:rPr>
          <w:rFonts w:ascii="Calibri" w:hAnsi="Calibri" w:cs="Calibri"/>
          <w:sz w:val="22"/>
          <w:szCs w:val="22"/>
        </w:rPr>
      </w:pPr>
      <w:r w:rsidRPr="002D240F">
        <w:rPr>
          <w:rFonts w:ascii="Calibri" w:hAnsi="Calibri" w:cs="Calibri"/>
          <w:sz w:val="22"/>
          <w:szCs w:val="22"/>
        </w:rPr>
        <w:t>Le quorum étant atteint, le Conseil Municipal, peut délibérer.</w:t>
      </w:r>
    </w:p>
    <w:p w:rsidR="00F7203C" w:rsidRPr="00541692" w:rsidRDefault="00F7203C" w:rsidP="004F1FCF">
      <w:pPr>
        <w:rPr>
          <w:rFonts w:asciiTheme="minorHAnsi" w:hAnsiTheme="minorHAnsi" w:cstheme="minorHAnsi"/>
          <w:sz w:val="10"/>
          <w:szCs w:val="10"/>
        </w:rPr>
      </w:pPr>
    </w:p>
    <w:p w:rsidR="00F7203C" w:rsidRPr="002D240F" w:rsidRDefault="00F7203C" w:rsidP="004F1FCF">
      <w:pPr>
        <w:pStyle w:val="Textbody"/>
        <w:numPr>
          <w:ilvl w:val="0"/>
          <w:numId w:val="2"/>
        </w:numPr>
        <w:spacing w:after="0"/>
        <w:jc w:val="both"/>
        <w:rPr>
          <w:rFonts w:asciiTheme="minorHAnsi" w:hAnsiTheme="minorHAnsi" w:cstheme="minorHAnsi"/>
          <w:b/>
          <w:sz w:val="22"/>
          <w:szCs w:val="22"/>
          <w:u w:val="single"/>
        </w:rPr>
      </w:pPr>
      <w:r w:rsidRPr="002D240F">
        <w:rPr>
          <w:rFonts w:asciiTheme="minorHAnsi" w:hAnsiTheme="minorHAnsi" w:cstheme="minorHAnsi"/>
          <w:b/>
          <w:sz w:val="22"/>
          <w:szCs w:val="22"/>
          <w:u w:val="single"/>
        </w:rPr>
        <w:t xml:space="preserve">APPROBATION DU CONSEIL MUNICIPAL DU </w:t>
      </w:r>
      <w:r w:rsidR="001D61AC" w:rsidRPr="002D240F">
        <w:rPr>
          <w:rFonts w:asciiTheme="minorHAnsi" w:hAnsiTheme="minorHAnsi" w:cstheme="minorHAnsi"/>
          <w:b/>
          <w:sz w:val="22"/>
          <w:szCs w:val="22"/>
          <w:u w:val="single"/>
        </w:rPr>
        <w:t>20 OCTOBRE</w:t>
      </w:r>
      <w:r w:rsidR="00E50A58" w:rsidRPr="002D240F">
        <w:rPr>
          <w:rFonts w:asciiTheme="minorHAnsi" w:hAnsiTheme="minorHAnsi" w:cstheme="minorHAnsi"/>
          <w:b/>
          <w:sz w:val="22"/>
          <w:szCs w:val="22"/>
          <w:u w:val="single"/>
        </w:rPr>
        <w:t xml:space="preserve"> 2023</w:t>
      </w:r>
    </w:p>
    <w:p w:rsidR="00F7203C" w:rsidRPr="00541692" w:rsidRDefault="00F7203C" w:rsidP="004F1FCF">
      <w:pPr>
        <w:jc w:val="both"/>
        <w:rPr>
          <w:rFonts w:asciiTheme="minorHAnsi" w:hAnsiTheme="minorHAnsi" w:cstheme="minorHAnsi"/>
          <w:sz w:val="10"/>
          <w:szCs w:val="10"/>
        </w:rPr>
      </w:pPr>
    </w:p>
    <w:p w:rsidR="00287461" w:rsidRPr="002D240F" w:rsidRDefault="00287461" w:rsidP="004F1FCF">
      <w:pPr>
        <w:jc w:val="both"/>
        <w:rPr>
          <w:rFonts w:asciiTheme="minorHAnsi" w:hAnsiTheme="minorHAnsi" w:cstheme="minorHAnsi"/>
          <w:sz w:val="22"/>
          <w:szCs w:val="22"/>
        </w:rPr>
      </w:pPr>
      <w:r w:rsidRPr="002D240F">
        <w:rPr>
          <w:rFonts w:asciiTheme="minorHAnsi" w:hAnsiTheme="minorHAnsi" w:cstheme="minorHAnsi"/>
          <w:sz w:val="22"/>
          <w:szCs w:val="22"/>
        </w:rPr>
        <w:t>Monsieur le Maire donne lecture du</w:t>
      </w:r>
      <w:r w:rsidR="009009D1" w:rsidRPr="002D240F">
        <w:rPr>
          <w:rFonts w:asciiTheme="minorHAnsi" w:hAnsiTheme="minorHAnsi" w:cstheme="minorHAnsi"/>
          <w:sz w:val="22"/>
          <w:szCs w:val="22"/>
        </w:rPr>
        <w:t xml:space="preserve"> compte rendu de la réunion du Conseil M</w:t>
      </w:r>
      <w:r w:rsidRPr="002D240F">
        <w:rPr>
          <w:rFonts w:asciiTheme="minorHAnsi" w:hAnsiTheme="minorHAnsi" w:cstheme="minorHAnsi"/>
          <w:sz w:val="22"/>
          <w:szCs w:val="22"/>
        </w:rPr>
        <w:t>unicipal du</w:t>
      </w:r>
      <w:r w:rsidR="00E213CE" w:rsidRPr="002D240F">
        <w:rPr>
          <w:rFonts w:asciiTheme="minorHAnsi" w:hAnsiTheme="minorHAnsi" w:cstheme="minorHAnsi"/>
          <w:sz w:val="22"/>
          <w:szCs w:val="22"/>
        </w:rPr>
        <w:t xml:space="preserve"> </w:t>
      </w:r>
      <w:r w:rsidR="0098328F" w:rsidRPr="002D240F">
        <w:rPr>
          <w:rFonts w:asciiTheme="minorHAnsi" w:hAnsiTheme="minorHAnsi" w:cstheme="minorHAnsi"/>
          <w:sz w:val="22"/>
          <w:szCs w:val="22"/>
        </w:rPr>
        <w:t xml:space="preserve"> </w:t>
      </w:r>
      <w:r w:rsidR="00FE4DDD" w:rsidRPr="002D240F">
        <w:rPr>
          <w:rFonts w:asciiTheme="minorHAnsi" w:hAnsiTheme="minorHAnsi" w:cstheme="minorHAnsi"/>
          <w:sz w:val="22"/>
          <w:szCs w:val="22"/>
        </w:rPr>
        <w:t xml:space="preserve">                </w:t>
      </w:r>
      <w:r w:rsidR="00652F0C" w:rsidRPr="002D240F">
        <w:rPr>
          <w:rFonts w:asciiTheme="minorHAnsi" w:hAnsiTheme="minorHAnsi" w:cstheme="minorHAnsi"/>
          <w:sz w:val="22"/>
          <w:szCs w:val="22"/>
        </w:rPr>
        <w:t xml:space="preserve">                      </w:t>
      </w:r>
      <w:r w:rsidR="001D61AC" w:rsidRPr="002D240F">
        <w:rPr>
          <w:rFonts w:asciiTheme="minorHAnsi" w:hAnsiTheme="minorHAnsi" w:cstheme="minorHAnsi"/>
          <w:sz w:val="22"/>
          <w:szCs w:val="22"/>
        </w:rPr>
        <w:t>20 octobre</w:t>
      </w:r>
      <w:r w:rsidR="00E50A58" w:rsidRPr="002D240F">
        <w:rPr>
          <w:rFonts w:asciiTheme="minorHAnsi" w:hAnsiTheme="minorHAnsi" w:cstheme="minorHAnsi"/>
          <w:sz w:val="22"/>
          <w:szCs w:val="22"/>
        </w:rPr>
        <w:t xml:space="preserve"> 2023</w:t>
      </w:r>
      <w:r w:rsidRPr="002D240F">
        <w:rPr>
          <w:rFonts w:asciiTheme="minorHAnsi" w:hAnsiTheme="minorHAnsi" w:cstheme="minorHAnsi"/>
          <w:sz w:val="22"/>
          <w:szCs w:val="22"/>
        </w:rPr>
        <w:t xml:space="preserve"> et demande aux conseillers s’ils sont d’accord sur les termes et si </w:t>
      </w:r>
      <w:r w:rsidR="00C477E7" w:rsidRPr="002D240F">
        <w:rPr>
          <w:rFonts w:asciiTheme="minorHAnsi" w:hAnsiTheme="minorHAnsi" w:cstheme="minorHAnsi"/>
          <w:sz w:val="22"/>
          <w:szCs w:val="22"/>
        </w:rPr>
        <w:t xml:space="preserve">celui-ci </w:t>
      </w:r>
      <w:r w:rsidRPr="002D240F">
        <w:rPr>
          <w:rFonts w:asciiTheme="minorHAnsi" w:hAnsiTheme="minorHAnsi" w:cstheme="minorHAnsi"/>
          <w:sz w:val="22"/>
          <w:szCs w:val="22"/>
        </w:rPr>
        <w:t>est bien le reflet de la réunion.</w:t>
      </w:r>
      <w:r w:rsidR="00541692">
        <w:rPr>
          <w:rFonts w:asciiTheme="minorHAnsi" w:hAnsiTheme="minorHAnsi" w:cstheme="minorHAnsi"/>
          <w:sz w:val="22"/>
          <w:szCs w:val="22"/>
        </w:rPr>
        <w:t xml:space="preserve"> </w:t>
      </w:r>
      <w:r w:rsidR="009009D1" w:rsidRPr="002D240F">
        <w:rPr>
          <w:rFonts w:asciiTheme="minorHAnsi" w:hAnsiTheme="minorHAnsi" w:cstheme="minorHAnsi"/>
          <w:sz w:val="22"/>
          <w:szCs w:val="22"/>
        </w:rPr>
        <w:t>Le Conseil M</w:t>
      </w:r>
      <w:r w:rsidRPr="002D240F">
        <w:rPr>
          <w:rFonts w:asciiTheme="minorHAnsi" w:hAnsiTheme="minorHAnsi" w:cstheme="minorHAnsi"/>
          <w:sz w:val="22"/>
          <w:szCs w:val="22"/>
        </w:rPr>
        <w:t>unicipal adopte à l’unanimité le compte rendu de la dernière réunion.</w:t>
      </w:r>
    </w:p>
    <w:p w:rsidR="00287461" w:rsidRPr="00541692" w:rsidRDefault="00287461" w:rsidP="004F1FCF">
      <w:pPr>
        <w:rPr>
          <w:rFonts w:asciiTheme="minorHAnsi" w:hAnsiTheme="minorHAnsi" w:cstheme="minorHAnsi"/>
          <w:sz w:val="10"/>
          <w:szCs w:val="10"/>
        </w:rPr>
      </w:pPr>
    </w:p>
    <w:p w:rsidR="00813B8C" w:rsidRPr="002D240F" w:rsidRDefault="002E28C1" w:rsidP="00813B8C">
      <w:pPr>
        <w:pStyle w:val="Paragraphedeliste"/>
        <w:rPr>
          <w:rFonts w:cs="Arial"/>
          <w:b/>
          <w:sz w:val="22"/>
          <w:szCs w:val="22"/>
        </w:rPr>
      </w:pPr>
      <w:r w:rsidRPr="002D240F">
        <w:rPr>
          <w:rFonts w:asciiTheme="minorHAnsi" w:hAnsiTheme="minorHAnsi" w:cstheme="minorHAnsi"/>
          <w:b/>
          <w:sz w:val="22"/>
          <w:szCs w:val="22"/>
          <w:u w:val="single"/>
        </w:rPr>
        <w:t xml:space="preserve">DCM </w:t>
      </w:r>
      <w:r w:rsidR="001C2FD2" w:rsidRPr="002D240F">
        <w:rPr>
          <w:rFonts w:asciiTheme="minorHAnsi" w:hAnsiTheme="minorHAnsi" w:cstheme="minorHAnsi"/>
          <w:b/>
          <w:sz w:val="22"/>
          <w:szCs w:val="22"/>
          <w:u w:val="single"/>
        </w:rPr>
        <w:t>202</w:t>
      </w:r>
      <w:r w:rsidR="00E50A58" w:rsidRPr="002D240F">
        <w:rPr>
          <w:rFonts w:asciiTheme="minorHAnsi" w:hAnsiTheme="minorHAnsi" w:cstheme="minorHAnsi"/>
          <w:b/>
          <w:sz w:val="22"/>
          <w:szCs w:val="22"/>
          <w:u w:val="single"/>
        </w:rPr>
        <w:t>3</w:t>
      </w:r>
      <w:r w:rsidRPr="002D240F">
        <w:rPr>
          <w:rFonts w:asciiTheme="minorHAnsi" w:hAnsiTheme="minorHAnsi" w:cstheme="minorHAnsi"/>
          <w:b/>
          <w:sz w:val="22"/>
          <w:szCs w:val="22"/>
          <w:u w:val="single"/>
        </w:rPr>
        <w:t>/</w:t>
      </w:r>
      <w:r w:rsidR="00813B8C" w:rsidRPr="002D240F">
        <w:rPr>
          <w:rFonts w:asciiTheme="minorHAnsi" w:hAnsiTheme="minorHAnsi" w:cstheme="minorHAnsi"/>
          <w:b/>
          <w:sz w:val="22"/>
          <w:szCs w:val="22"/>
          <w:u w:val="single"/>
        </w:rPr>
        <w:t>1</w:t>
      </w:r>
      <w:r w:rsidR="001D61AC" w:rsidRPr="002D240F">
        <w:rPr>
          <w:rFonts w:asciiTheme="minorHAnsi" w:hAnsiTheme="minorHAnsi" w:cstheme="minorHAnsi"/>
          <w:b/>
          <w:sz w:val="22"/>
          <w:szCs w:val="22"/>
          <w:u w:val="single"/>
        </w:rPr>
        <w:t>3</w:t>
      </w:r>
      <w:r w:rsidRPr="002D240F">
        <w:rPr>
          <w:rFonts w:asciiTheme="minorHAnsi" w:hAnsiTheme="minorHAnsi" w:cstheme="minorHAnsi"/>
          <w:b/>
          <w:sz w:val="22"/>
          <w:szCs w:val="22"/>
          <w:u w:val="single"/>
        </w:rPr>
        <w:t xml:space="preserve"> : </w:t>
      </w:r>
      <w:r w:rsidR="00813B8C" w:rsidRPr="002D240F">
        <w:rPr>
          <w:rFonts w:cs="Arial"/>
          <w:b/>
          <w:sz w:val="22"/>
          <w:szCs w:val="22"/>
          <w:u w:val="single"/>
        </w:rPr>
        <w:t xml:space="preserve">BUDGET DE LA COMMUNE : </w:t>
      </w:r>
      <w:r w:rsidR="001D61AC" w:rsidRPr="002D240F">
        <w:rPr>
          <w:rFonts w:cs="Arial"/>
          <w:b/>
          <w:sz w:val="22"/>
          <w:szCs w:val="22"/>
        </w:rPr>
        <w:t>Crédit d’investissement</w:t>
      </w:r>
    </w:p>
    <w:p w:rsidR="00B17FE5" w:rsidRPr="00541692" w:rsidRDefault="00B17FE5" w:rsidP="004F1FCF">
      <w:pPr>
        <w:tabs>
          <w:tab w:val="left" w:pos="6238"/>
        </w:tabs>
        <w:jc w:val="both"/>
        <w:rPr>
          <w:rFonts w:ascii="Calibri" w:hAnsi="Calibri" w:cs="Arial"/>
          <w:sz w:val="10"/>
          <w:szCs w:val="10"/>
        </w:rPr>
      </w:pP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sz w:val="22"/>
          <w:szCs w:val="22"/>
        </w:rPr>
        <w:t>Monsieur le Maire expose aux membres du Conseil Municipal que :</w:t>
      </w:r>
    </w:p>
    <w:p w:rsidR="004C3A38" w:rsidRPr="002D240F" w:rsidRDefault="004C3A38" w:rsidP="004C3A38">
      <w:pPr>
        <w:tabs>
          <w:tab w:val="left" w:pos="6238"/>
        </w:tabs>
        <w:jc w:val="both"/>
        <w:rPr>
          <w:rFonts w:ascii="Calibri" w:hAnsi="Calibri" w:cs="Arial"/>
          <w:sz w:val="10"/>
          <w:szCs w:val="10"/>
        </w:rPr>
      </w:pP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sz w:val="22"/>
          <w:szCs w:val="22"/>
        </w:rPr>
        <w:t>Les dispositions de la loi n°88-13 du 5 janvier 1988 relative à l’amélioration de la décentralisation et notamment celles de l’article 15 permettent au Conseil Municipal, avant l’adoption du Budget Primitif unique autorise le Maire à engager des dépenses d’investissement, dans la limite du quart des crédits ouverts au budget de l’exercice précédent, non compris les crédits afférents au remboursement de la dette.</w:t>
      </w:r>
    </w:p>
    <w:p w:rsidR="004C3A38" w:rsidRPr="00541692" w:rsidRDefault="004C3A38" w:rsidP="004C3A38">
      <w:pPr>
        <w:tabs>
          <w:tab w:val="left" w:pos="6238"/>
        </w:tabs>
        <w:jc w:val="both"/>
        <w:rPr>
          <w:rFonts w:ascii="Calibri" w:hAnsi="Calibri" w:cs="Arial"/>
          <w:sz w:val="10"/>
          <w:szCs w:val="10"/>
        </w:rPr>
      </w:pP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sz w:val="22"/>
          <w:szCs w:val="22"/>
        </w:rPr>
        <w:t>Le montant des crédits ouverts pour le budget principal en 2023 est de 301 480,00 € (BP 2023 – Comptes 16). Le montant maximum de travaux d’investissement pouvant être engagé et réalisé avant le vote du budget 2024 s’élève à 75 370,00 €.</w:t>
      </w:r>
    </w:p>
    <w:p w:rsidR="004C3A38" w:rsidRPr="00541692" w:rsidRDefault="004C3A38" w:rsidP="004C3A38">
      <w:pPr>
        <w:tabs>
          <w:tab w:val="left" w:pos="6238"/>
        </w:tabs>
        <w:jc w:val="both"/>
        <w:rPr>
          <w:rFonts w:ascii="Calibri" w:hAnsi="Calibri" w:cs="Arial"/>
          <w:sz w:val="10"/>
          <w:szCs w:val="10"/>
        </w:rPr>
      </w:pP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sz w:val="22"/>
          <w:szCs w:val="22"/>
        </w:rPr>
        <w:t>Pour 2024, il est proposé d’ouvrir les crédits d’investissements au « Chapitre 23 : Immobilisations en cours – Article 231 : Immobilisations corporelles en cours » pour le montant de 75 370,00 €.</w:t>
      </w:r>
    </w:p>
    <w:p w:rsidR="004C3A38" w:rsidRPr="00541692" w:rsidRDefault="004C3A38" w:rsidP="004C3A38">
      <w:pPr>
        <w:tabs>
          <w:tab w:val="left" w:pos="6238"/>
        </w:tabs>
        <w:jc w:val="both"/>
        <w:rPr>
          <w:rFonts w:ascii="Calibri" w:hAnsi="Calibri" w:cs="Arial"/>
          <w:sz w:val="10"/>
          <w:szCs w:val="10"/>
        </w:rPr>
      </w:pPr>
    </w:p>
    <w:p w:rsidR="004C3A38" w:rsidRPr="002D240F" w:rsidRDefault="004C3A38" w:rsidP="004C3A38">
      <w:pPr>
        <w:jc w:val="both"/>
        <w:rPr>
          <w:rFonts w:ascii="Calibri" w:hAnsi="Calibri" w:cs="Arial"/>
          <w:sz w:val="22"/>
          <w:szCs w:val="22"/>
        </w:rPr>
      </w:pPr>
      <w:r w:rsidRPr="002D240F">
        <w:rPr>
          <w:rFonts w:ascii="Calibri" w:hAnsi="Calibri" w:cs="Arial"/>
          <w:sz w:val="22"/>
          <w:szCs w:val="22"/>
        </w:rPr>
        <w:t>Le Conseil Municipal, après en avoir délibéré à l’unanimité :</w:t>
      </w:r>
    </w:p>
    <w:p w:rsidR="004C3A38" w:rsidRPr="00541692" w:rsidRDefault="004C3A38" w:rsidP="004C3A38">
      <w:pPr>
        <w:jc w:val="both"/>
        <w:rPr>
          <w:rFonts w:ascii="Calibri" w:hAnsi="Calibri" w:cs="Arial"/>
          <w:sz w:val="10"/>
          <w:szCs w:val="10"/>
        </w:rPr>
      </w:pPr>
    </w:p>
    <w:p w:rsidR="004C3A38" w:rsidRPr="002D240F" w:rsidRDefault="004C3A38" w:rsidP="004C3A38">
      <w:pPr>
        <w:numPr>
          <w:ilvl w:val="0"/>
          <w:numId w:val="26"/>
        </w:numPr>
        <w:jc w:val="both"/>
        <w:rPr>
          <w:rFonts w:ascii="Calibri" w:hAnsi="Calibri" w:cs="Arial"/>
          <w:sz w:val="22"/>
          <w:szCs w:val="22"/>
        </w:rPr>
      </w:pPr>
      <w:r w:rsidRPr="002D240F">
        <w:rPr>
          <w:rFonts w:ascii="Calibri" w:hAnsi="Calibri" w:cs="Arial"/>
          <w:b/>
          <w:sz w:val="22"/>
          <w:szCs w:val="22"/>
        </w:rPr>
        <w:t>Autorise</w:t>
      </w:r>
      <w:r w:rsidRPr="002D240F">
        <w:rPr>
          <w:rFonts w:ascii="Calibri" w:hAnsi="Calibri" w:cs="Arial"/>
          <w:sz w:val="22"/>
          <w:szCs w:val="22"/>
        </w:rPr>
        <w:t xml:space="preserve"> Monsieur le Maire, avant le vote du budget 2024, à mandater les dépenses conformément aux indications ci-après, à leur financement.</w:t>
      </w:r>
    </w:p>
    <w:p w:rsidR="004C3A38" w:rsidRPr="002D240F" w:rsidRDefault="004C3A38" w:rsidP="002D240F">
      <w:pPr>
        <w:numPr>
          <w:ilvl w:val="0"/>
          <w:numId w:val="26"/>
        </w:numPr>
        <w:ind w:right="-427"/>
        <w:jc w:val="both"/>
        <w:rPr>
          <w:rFonts w:ascii="Calibri" w:hAnsi="Calibri" w:cs="Arial"/>
          <w:sz w:val="22"/>
          <w:szCs w:val="22"/>
        </w:rPr>
      </w:pPr>
      <w:r w:rsidRPr="002D240F">
        <w:rPr>
          <w:rFonts w:ascii="Calibri" w:hAnsi="Calibri" w:cs="Arial"/>
          <w:b/>
          <w:sz w:val="22"/>
          <w:szCs w:val="22"/>
        </w:rPr>
        <w:t>Dit</w:t>
      </w:r>
      <w:r w:rsidRPr="002D240F">
        <w:rPr>
          <w:rFonts w:ascii="Calibri" w:hAnsi="Calibri" w:cs="Arial"/>
          <w:sz w:val="22"/>
          <w:szCs w:val="22"/>
        </w:rPr>
        <w:t xml:space="preserve"> que les dépenses précitées seront inscrites au budget 2024 lors de son adoption - article 231 en M57</w:t>
      </w:r>
    </w:p>
    <w:p w:rsidR="00C50373" w:rsidRPr="00541692" w:rsidRDefault="00C50373" w:rsidP="004F1FCF">
      <w:pPr>
        <w:tabs>
          <w:tab w:val="left" w:pos="6238"/>
        </w:tabs>
        <w:jc w:val="both"/>
        <w:rPr>
          <w:rFonts w:asciiTheme="minorHAnsi" w:hAnsiTheme="minorHAnsi" w:cstheme="minorHAnsi"/>
          <w:sz w:val="10"/>
          <w:szCs w:val="10"/>
        </w:rPr>
      </w:pPr>
    </w:p>
    <w:p w:rsidR="004E411F" w:rsidRPr="002D240F" w:rsidRDefault="00C50373" w:rsidP="004E411F">
      <w:pPr>
        <w:pStyle w:val="Paragraphedeliste"/>
        <w:rPr>
          <w:rFonts w:cs="Arial"/>
          <w:b/>
          <w:sz w:val="22"/>
          <w:szCs w:val="22"/>
        </w:rPr>
      </w:pPr>
      <w:r w:rsidRPr="002D240F">
        <w:rPr>
          <w:rFonts w:asciiTheme="minorHAnsi" w:hAnsiTheme="minorHAnsi" w:cstheme="minorHAnsi"/>
          <w:b/>
          <w:sz w:val="22"/>
          <w:szCs w:val="22"/>
          <w:u w:val="single"/>
        </w:rPr>
        <w:t>DCM 2023/</w:t>
      </w:r>
      <w:r w:rsidR="001D61AC" w:rsidRPr="002D240F">
        <w:rPr>
          <w:rFonts w:asciiTheme="minorHAnsi" w:hAnsiTheme="minorHAnsi" w:cstheme="minorHAnsi"/>
          <w:b/>
          <w:sz w:val="22"/>
          <w:szCs w:val="22"/>
          <w:u w:val="single"/>
        </w:rPr>
        <w:t>14</w:t>
      </w:r>
      <w:r w:rsidRPr="002D240F">
        <w:rPr>
          <w:rFonts w:asciiTheme="minorHAnsi" w:hAnsiTheme="minorHAnsi" w:cstheme="minorHAnsi"/>
          <w:b/>
          <w:sz w:val="22"/>
          <w:szCs w:val="22"/>
          <w:u w:val="single"/>
        </w:rPr>
        <w:t xml:space="preserve"> : </w:t>
      </w:r>
      <w:r w:rsidR="004E411F" w:rsidRPr="002D240F">
        <w:rPr>
          <w:rFonts w:cs="Arial"/>
          <w:b/>
          <w:sz w:val="22"/>
          <w:szCs w:val="22"/>
          <w:u w:val="single"/>
        </w:rPr>
        <w:t xml:space="preserve">SDIS 91 (Service Départemental d’Incendie et de Secours de l’Essonne) : </w:t>
      </w:r>
      <w:r w:rsidR="004E411F" w:rsidRPr="002D240F">
        <w:rPr>
          <w:rFonts w:cs="Arial"/>
          <w:b/>
          <w:sz w:val="22"/>
          <w:szCs w:val="22"/>
        </w:rPr>
        <w:t>Déploiement de la vidéo protection des sites de SDIS 91</w:t>
      </w:r>
    </w:p>
    <w:p w:rsidR="004E411F" w:rsidRPr="00541692" w:rsidRDefault="004E411F" w:rsidP="004E411F">
      <w:pPr>
        <w:tabs>
          <w:tab w:val="left" w:pos="6238"/>
        </w:tabs>
        <w:jc w:val="both"/>
        <w:rPr>
          <w:rFonts w:ascii="Calibri" w:hAnsi="Calibri" w:cs="Calibri"/>
          <w:sz w:val="10"/>
          <w:szCs w:val="10"/>
        </w:rPr>
      </w:pP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sz w:val="22"/>
          <w:szCs w:val="22"/>
        </w:rPr>
        <w:t>Monsieur le Maire expose aux membres du Conseil Municipal que :</w:t>
      </w:r>
    </w:p>
    <w:p w:rsidR="004C3A38" w:rsidRPr="002D240F" w:rsidRDefault="004C3A38" w:rsidP="004C3A38">
      <w:pPr>
        <w:tabs>
          <w:tab w:val="left" w:pos="6238"/>
        </w:tabs>
        <w:jc w:val="both"/>
        <w:rPr>
          <w:rFonts w:ascii="Calibri" w:hAnsi="Calibri" w:cs="Arial"/>
          <w:sz w:val="10"/>
          <w:szCs w:val="10"/>
        </w:rPr>
      </w:pP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b/>
          <w:sz w:val="22"/>
          <w:szCs w:val="22"/>
        </w:rPr>
        <w:t>VU</w:t>
      </w:r>
      <w:r w:rsidRPr="002D240F">
        <w:rPr>
          <w:rFonts w:ascii="Calibri" w:hAnsi="Calibri" w:cs="Arial"/>
          <w:sz w:val="22"/>
          <w:szCs w:val="22"/>
        </w:rPr>
        <w:t xml:space="preserve"> le Code Général des Collectivités Territoriales,</w:t>
      </w: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b/>
          <w:sz w:val="22"/>
          <w:szCs w:val="22"/>
        </w:rPr>
        <w:t>VU</w:t>
      </w:r>
      <w:r w:rsidRPr="002D240F">
        <w:rPr>
          <w:rFonts w:ascii="Calibri" w:hAnsi="Calibri" w:cs="Arial"/>
          <w:sz w:val="22"/>
          <w:szCs w:val="22"/>
        </w:rPr>
        <w:t xml:space="preserve"> la loi du 21 janvier 1995 dite « loi d’orientation et de programmation de la sécurité »,</w:t>
      </w: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b/>
          <w:sz w:val="22"/>
          <w:szCs w:val="22"/>
        </w:rPr>
        <w:t>VU</w:t>
      </w:r>
      <w:r w:rsidRPr="002D240F">
        <w:rPr>
          <w:rFonts w:ascii="Calibri" w:hAnsi="Calibri" w:cs="Arial"/>
          <w:sz w:val="22"/>
          <w:szCs w:val="22"/>
        </w:rPr>
        <w:t xml:space="preserve"> la loi du 14 mars 2011 d’orientation et de programmation pour la performance de la sécurité intérieure,</w:t>
      </w: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b/>
          <w:sz w:val="22"/>
          <w:szCs w:val="22"/>
        </w:rPr>
        <w:lastRenderedPageBreak/>
        <w:t>CONSIDERANT</w:t>
      </w:r>
      <w:r w:rsidRPr="002D240F">
        <w:rPr>
          <w:rFonts w:ascii="Calibri" w:hAnsi="Calibri" w:cs="Arial"/>
          <w:sz w:val="22"/>
          <w:szCs w:val="22"/>
        </w:rPr>
        <w:t xml:space="preserve"> la demande du SDIS91 de déployer la vidéo protection sur les sites du SDIS91 suite aux menaces d’agressions des Sapeurs-Pompiers et des personnels techniques et sociaux,</w:t>
      </w: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b/>
          <w:sz w:val="22"/>
          <w:szCs w:val="22"/>
        </w:rPr>
        <w:t>CONSIDERANT</w:t>
      </w:r>
      <w:r w:rsidRPr="002D240F">
        <w:rPr>
          <w:rFonts w:ascii="Calibri" w:hAnsi="Calibri" w:cs="Arial"/>
          <w:sz w:val="22"/>
          <w:szCs w:val="22"/>
        </w:rPr>
        <w:t xml:space="preserve"> que l’installation de la vidéo protection, ainsi que la maintenance restent à la charge du SDIS91,</w:t>
      </w: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b/>
          <w:sz w:val="22"/>
          <w:szCs w:val="22"/>
        </w:rPr>
        <w:t>CONSIDERANT</w:t>
      </w:r>
      <w:r w:rsidRPr="002D240F">
        <w:rPr>
          <w:rFonts w:ascii="Calibri" w:hAnsi="Calibri" w:cs="Arial"/>
          <w:sz w:val="22"/>
          <w:szCs w:val="22"/>
        </w:rPr>
        <w:t xml:space="preserve"> que les vidéos protections ne filmeront que les extérieurs avec un champ visuel limité et les accès aux bâtiments du SDIS91,</w:t>
      </w: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b/>
          <w:sz w:val="22"/>
          <w:szCs w:val="22"/>
        </w:rPr>
        <w:t>CONSIDERANT</w:t>
      </w:r>
      <w:r w:rsidRPr="002D240F">
        <w:rPr>
          <w:rFonts w:ascii="Calibri" w:hAnsi="Calibri" w:cs="Arial"/>
          <w:sz w:val="22"/>
          <w:szCs w:val="22"/>
        </w:rPr>
        <w:t xml:space="preserve"> que les images seront conservées pour une durée maximale d’un mois et dont l’extraction ne pourra se faire que sur dépôt de plainte et réquisition des forces de l’ordre,</w:t>
      </w:r>
    </w:p>
    <w:p w:rsidR="004C3A38" w:rsidRPr="00541692" w:rsidRDefault="004C3A38" w:rsidP="004C3A38">
      <w:pPr>
        <w:tabs>
          <w:tab w:val="left" w:pos="6238"/>
        </w:tabs>
        <w:jc w:val="both"/>
        <w:rPr>
          <w:rFonts w:ascii="Calibri" w:hAnsi="Calibri" w:cs="Arial"/>
          <w:sz w:val="10"/>
          <w:szCs w:val="10"/>
        </w:rPr>
      </w:pPr>
    </w:p>
    <w:p w:rsidR="004C3A38" w:rsidRPr="002D240F" w:rsidRDefault="004C3A38" w:rsidP="004C3A38">
      <w:pPr>
        <w:tabs>
          <w:tab w:val="left" w:pos="6238"/>
        </w:tabs>
        <w:jc w:val="both"/>
        <w:rPr>
          <w:rFonts w:ascii="Calibri" w:hAnsi="Calibri" w:cs="Arial"/>
          <w:sz w:val="22"/>
          <w:szCs w:val="22"/>
        </w:rPr>
      </w:pPr>
      <w:r w:rsidRPr="002D240F">
        <w:rPr>
          <w:rFonts w:ascii="Calibri" w:hAnsi="Calibri" w:cs="Arial"/>
          <w:sz w:val="22"/>
          <w:szCs w:val="22"/>
        </w:rPr>
        <w:t>Il est demandé aux membres du Conseil Municipal de délibérer afin de procéder au vote de ladite délibération,</w:t>
      </w:r>
    </w:p>
    <w:p w:rsidR="004C3A38" w:rsidRPr="002D240F" w:rsidRDefault="004C3A38" w:rsidP="004C3A38">
      <w:pPr>
        <w:tabs>
          <w:tab w:val="left" w:pos="6238"/>
        </w:tabs>
        <w:jc w:val="both"/>
        <w:rPr>
          <w:rFonts w:ascii="Calibri" w:hAnsi="Calibri" w:cs="Arial"/>
          <w:sz w:val="16"/>
          <w:szCs w:val="16"/>
        </w:rPr>
      </w:pPr>
    </w:p>
    <w:p w:rsidR="004C3A38" w:rsidRPr="002D240F" w:rsidRDefault="004C3A38" w:rsidP="004C3A38">
      <w:pPr>
        <w:jc w:val="both"/>
        <w:rPr>
          <w:rFonts w:ascii="Calibri" w:hAnsi="Calibri" w:cs="Arial"/>
          <w:sz w:val="22"/>
          <w:szCs w:val="22"/>
        </w:rPr>
      </w:pPr>
      <w:r w:rsidRPr="002D240F">
        <w:rPr>
          <w:rFonts w:ascii="Calibri" w:hAnsi="Calibri" w:cs="Arial"/>
          <w:sz w:val="22"/>
          <w:szCs w:val="22"/>
        </w:rPr>
        <w:t>Le Conseil Municipal, après en avoir délibéré à l’unanimité :</w:t>
      </w:r>
    </w:p>
    <w:p w:rsidR="004C3A38" w:rsidRPr="00541692" w:rsidRDefault="004C3A38" w:rsidP="004C3A38">
      <w:pPr>
        <w:jc w:val="both"/>
        <w:rPr>
          <w:rFonts w:ascii="Calibri" w:hAnsi="Calibri" w:cs="Arial"/>
          <w:sz w:val="10"/>
          <w:szCs w:val="10"/>
        </w:rPr>
      </w:pPr>
    </w:p>
    <w:p w:rsidR="004C3A38" w:rsidRPr="002D240F" w:rsidRDefault="004C3A38" w:rsidP="004C3A38">
      <w:pPr>
        <w:numPr>
          <w:ilvl w:val="0"/>
          <w:numId w:val="26"/>
        </w:numPr>
        <w:jc w:val="both"/>
        <w:rPr>
          <w:rFonts w:ascii="Calibri" w:hAnsi="Calibri" w:cs="Arial"/>
          <w:sz w:val="22"/>
          <w:szCs w:val="22"/>
        </w:rPr>
      </w:pPr>
      <w:r w:rsidRPr="002D240F">
        <w:rPr>
          <w:rFonts w:ascii="Calibri" w:hAnsi="Calibri" w:cs="Arial"/>
          <w:b/>
          <w:sz w:val="22"/>
          <w:szCs w:val="22"/>
        </w:rPr>
        <w:t>APPROUVE</w:t>
      </w:r>
      <w:r w:rsidRPr="002D240F">
        <w:rPr>
          <w:rFonts w:ascii="Calibri" w:hAnsi="Calibri" w:cs="Arial"/>
          <w:sz w:val="22"/>
          <w:szCs w:val="22"/>
        </w:rPr>
        <w:t xml:space="preserve"> la mise en place d’un dispositif de vidéo protection, pour les raisons et aux conditions financières et sécuritaires évoquées, sur le centre de secours, sis à Mérobert</w:t>
      </w:r>
    </w:p>
    <w:p w:rsidR="004C3A38" w:rsidRPr="002D240F" w:rsidRDefault="004C3A38" w:rsidP="004C3A38">
      <w:pPr>
        <w:numPr>
          <w:ilvl w:val="0"/>
          <w:numId w:val="26"/>
        </w:numPr>
        <w:jc w:val="both"/>
        <w:rPr>
          <w:rFonts w:ascii="Calibri" w:hAnsi="Calibri" w:cs="Arial"/>
          <w:sz w:val="22"/>
          <w:szCs w:val="22"/>
        </w:rPr>
      </w:pPr>
      <w:r w:rsidRPr="002D240F">
        <w:rPr>
          <w:rFonts w:ascii="Calibri" w:hAnsi="Calibri" w:cs="Arial"/>
          <w:b/>
          <w:sz w:val="22"/>
          <w:szCs w:val="22"/>
        </w:rPr>
        <w:t>AUTORISE</w:t>
      </w:r>
      <w:r w:rsidRPr="002D240F">
        <w:rPr>
          <w:rFonts w:ascii="Calibri" w:hAnsi="Calibri" w:cs="Arial"/>
          <w:sz w:val="22"/>
          <w:szCs w:val="22"/>
        </w:rPr>
        <w:t xml:space="preserve"> Monsieur le Maire à prendre toutes les dispositions nécessaires pour mener à bien ce projet et notamment pour déposer une demande d’autorisation auprès de la Préfecture.</w:t>
      </w:r>
    </w:p>
    <w:p w:rsidR="00C50373" w:rsidRPr="00541692" w:rsidRDefault="00C50373" w:rsidP="004E411F">
      <w:pPr>
        <w:rPr>
          <w:rFonts w:asciiTheme="minorHAnsi" w:hAnsiTheme="minorHAnsi" w:cstheme="minorHAnsi"/>
          <w:sz w:val="10"/>
          <w:szCs w:val="10"/>
        </w:rPr>
      </w:pPr>
    </w:p>
    <w:p w:rsidR="00287461" w:rsidRPr="002D240F" w:rsidRDefault="00287461" w:rsidP="004F1FCF">
      <w:pPr>
        <w:ind w:left="708"/>
        <w:jc w:val="both"/>
        <w:rPr>
          <w:rFonts w:asciiTheme="minorHAnsi" w:hAnsiTheme="minorHAnsi" w:cstheme="minorHAnsi"/>
          <w:b/>
          <w:sz w:val="22"/>
          <w:szCs w:val="22"/>
          <w:u w:val="single"/>
        </w:rPr>
      </w:pPr>
      <w:r w:rsidRPr="002D240F">
        <w:rPr>
          <w:rFonts w:asciiTheme="minorHAnsi" w:hAnsiTheme="minorHAnsi" w:cstheme="minorHAnsi"/>
          <w:b/>
          <w:sz w:val="22"/>
          <w:szCs w:val="22"/>
          <w:u w:val="single"/>
        </w:rPr>
        <w:t>QUESTIONS DIVERSES</w:t>
      </w:r>
    </w:p>
    <w:p w:rsidR="00287461" w:rsidRPr="00541692" w:rsidRDefault="00287461" w:rsidP="004F1FCF">
      <w:pPr>
        <w:pStyle w:val="Textbody"/>
        <w:spacing w:after="0"/>
        <w:jc w:val="both"/>
        <w:rPr>
          <w:rFonts w:asciiTheme="minorHAnsi" w:hAnsiTheme="minorHAnsi" w:cstheme="minorHAnsi"/>
          <w:sz w:val="10"/>
          <w:szCs w:val="10"/>
        </w:rPr>
      </w:pPr>
    </w:p>
    <w:p w:rsidR="00922DC9" w:rsidRPr="002D240F" w:rsidRDefault="00922DC9" w:rsidP="003E3D8E">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2D240F">
        <w:rPr>
          <w:rFonts w:asciiTheme="minorHAnsi" w:hAnsiTheme="minorHAnsi" w:cstheme="minorHAnsi"/>
          <w:b/>
          <w:bCs/>
          <w:sz w:val="22"/>
          <w:szCs w:val="22"/>
        </w:rPr>
        <w:t>Restauration scolaire</w:t>
      </w:r>
      <w:r w:rsidRPr="002D240F">
        <w:rPr>
          <w:rFonts w:asciiTheme="minorHAnsi" w:hAnsiTheme="minorHAnsi" w:cstheme="minorHAnsi"/>
          <w:bCs/>
          <w:sz w:val="22"/>
          <w:szCs w:val="22"/>
        </w:rPr>
        <w:t xml:space="preserve"> : </w:t>
      </w:r>
      <w:r w:rsidR="00717F69" w:rsidRPr="002D240F">
        <w:rPr>
          <w:rFonts w:asciiTheme="minorHAnsi" w:hAnsiTheme="minorHAnsi" w:cstheme="minorHAnsi"/>
          <w:bCs/>
          <w:sz w:val="22"/>
          <w:szCs w:val="22"/>
        </w:rPr>
        <w:t>Il est rappelé que la restauration scolaire est gérée par Le Regroupement pédagogique AMPS (</w:t>
      </w:r>
      <w:r w:rsidR="00717F69" w:rsidRPr="002D240F">
        <w:rPr>
          <w:rFonts w:asciiTheme="minorHAnsi" w:hAnsiTheme="minorHAnsi" w:cstheme="minorHAnsi"/>
          <w:bCs/>
          <w:sz w:val="18"/>
          <w:szCs w:val="18"/>
        </w:rPr>
        <w:t>Authon-la-Plaine, Mérobert, Plessis-Saint-Benoist et Saint-Escobille</w:t>
      </w:r>
      <w:r w:rsidR="00717F69" w:rsidRPr="002D240F">
        <w:rPr>
          <w:rFonts w:asciiTheme="minorHAnsi" w:hAnsiTheme="minorHAnsi" w:cstheme="minorHAnsi"/>
          <w:bCs/>
          <w:sz w:val="22"/>
          <w:szCs w:val="22"/>
        </w:rPr>
        <w:t>). Le regroupement n’a pas mis en place le coefficient familial et applique un tarif unique par enfant et par famille. Ce qui a pour conséquence des facture s importantes pour les familles nombreuses. Le coefficient familial permettrait d’atténuer le coût des familles selon leurs revenus et la composition de la famille.</w:t>
      </w:r>
    </w:p>
    <w:p w:rsidR="00236D4C" w:rsidRPr="002D240F" w:rsidRDefault="00236D4C" w:rsidP="003E3D8E">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2D240F">
        <w:rPr>
          <w:rFonts w:asciiTheme="minorHAnsi" w:hAnsiTheme="minorHAnsi" w:cstheme="minorHAnsi"/>
          <w:b/>
          <w:bCs/>
          <w:sz w:val="22"/>
          <w:szCs w:val="22"/>
        </w:rPr>
        <w:t xml:space="preserve">Voirie </w:t>
      </w:r>
      <w:proofErr w:type="spellStart"/>
      <w:r w:rsidRPr="002D240F">
        <w:rPr>
          <w:rFonts w:asciiTheme="minorHAnsi" w:hAnsiTheme="minorHAnsi" w:cstheme="minorHAnsi"/>
          <w:b/>
          <w:bCs/>
          <w:sz w:val="22"/>
          <w:szCs w:val="22"/>
        </w:rPr>
        <w:t>Aubray</w:t>
      </w:r>
      <w:proofErr w:type="spellEnd"/>
      <w:r w:rsidRPr="002D240F">
        <w:rPr>
          <w:rFonts w:asciiTheme="minorHAnsi" w:hAnsiTheme="minorHAnsi" w:cstheme="minorHAnsi"/>
          <w:b/>
          <w:bCs/>
          <w:sz w:val="22"/>
          <w:szCs w:val="22"/>
        </w:rPr>
        <w:t> </w:t>
      </w:r>
      <w:r w:rsidRPr="002D240F">
        <w:rPr>
          <w:rFonts w:asciiTheme="minorHAnsi" w:hAnsiTheme="minorHAnsi" w:cstheme="minorHAnsi"/>
          <w:bCs/>
          <w:sz w:val="22"/>
          <w:szCs w:val="22"/>
        </w:rPr>
        <w:t>: Une plaque de béton est abimée à l’entrée du Hameau d’</w:t>
      </w:r>
      <w:proofErr w:type="spellStart"/>
      <w:r w:rsidRPr="002D240F">
        <w:rPr>
          <w:rFonts w:asciiTheme="minorHAnsi" w:hAnsiTheme="minorHAnsi" w:cstheme="minorHAnsi"/>
          <w:bCs/>
          <w:sz w:val="22"/>
          <w:szCs w:val="22"/>
        </w:rPr>
        <w:t>Aubray</w:t>
      </w:r>
      <w:proofErr w:type="spellEnd"/>
      <w:r w:rsidRPr="002D240F">
        <w:rPr>
          <w:rFonts w:asciiTheme="minorHAnsi" w:hAnsiTheme="minorHAnsi" w:cstheme="minorHAnsi"/>
          <w:bCs/>
          <w:sz w:val="22"/>
          <w:szCs w:val="22"/>
        </w:rPr>
        <w:t xml:space="preserve"> et représente un danger pour les automobilistes et les piétons. Monsieur le Maire ira constater les </w:t>
      </w:r>
      <w:r w:rsidR="0070484A" w:rsidRPr="002D240F">
        <w:rPr>
          <w:rFonts w:asciiTheme="minorHAnsi" w:hAnsiTheme="minorHAnsi" w:cstheme="minorHAnsi"/>
          <w:bCs/>
          <w:sz w:val="22"/>
          <w:szCs w:val="22"/>
        </w:rPr>
        <w:t>dégradations.</w:t>
      </w:r>
    </w:p>
    <w:p w:rsidR="002C7C83" w:rsidRPr="002D240F" w:rsidRDefault="004C3A38" w:rsidP="003E3D8E">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2D240F">
        <w:rPr>
          <w:rFonts w:asciiTheme="minorHAnsi" w:hAnsiTheme="minorHAnsi" w:cstheme="minorHAnsi"/>
          <w:b/>
          <w:sz w:val="22"/>
          <w:szCs w:val="22"/>
        </w:rPr>
        <w:t>Travaux ENEDIS</w:t>
      </w:r>
      <w:r w:rsidRPr="002D240F">
        <w:rPr>
          <w:rFonts w:asciiTheme="minorHAnsi" w:hAnsiTheme="minorHAnsi" w:cstheme="minorHAnsi"/>
          <w:sz w:val="22"/>
          <w:szCs w:val="22"/>
        </w:rPr>
        <w:t xml:space="preserve"> : ENEDIS effectue des travaux </w:t>
      </w:r>
      <w:r w:rsidR="0070484A" w:rsidRPr="002D240F">
        <w:rPr>
          <w:rFonts w:asciiTheme="minorHAnsi" w:hAnsiTheme="minorHAnsi" w:cstheme="minorHAnsi"/>
          <w:sz w:val="22"/>
          <w:szCs w:val="22"/>
        </w:rPr>
        <w:t xml:space="preserve">entre la Commune et le </w:t>
      </w:r>
      <w:r w:rsidR="002D240F">
        <w:rPr>
          <w:rFonts w:asciiTheme="minorHAnsi" w:hAnsiTheme="minorHAnsi" w:cstheme="minorHAnsi"/>
          <w:sz w:val="22"/>
          <w:szCs w:val="22"/>
        </w:rPr>
        <w:t>H</w:t>
      </w:r>
      <w:r w:rsidR="0070484A" w:rsidRPr="002D240F">
        <w:rPr>
          <w:rFonts w:asciiTheme="minorHAnsi" w:hAnsiTheme="minorHAnsi" w:cstheme="minorHAnsi"/>
          <w:sz w:val="22"/>
          <w:szCs w:val="22"/>
        </w:rPr>
        <w:t>ameau</w:t>
      </w:r>
      <w:r w:rsidR="0070484A" w:rsidRPr="002D240F">
        <w:rPr>
          <w:rFonts w:asciiTheme="minorHAnsi" w:hAnsiTheme="minorHAnsi" w:cstheme="minorHAnsi"/>
          <w:sz w:val="22"/>
          <w:szCs w:val="22"/>
        </w:rPr>
        <w:t xml:space="preserve"> d’</w:t>
      </w:r>
      <w:proofErr w:type="spellStart"/>
      <w:r w:rsidR="0070484A" w:rsidRPr="002D240F">
        <w:rPr>
          <w:rFonts w:asciiTheme="minorHAnsi" w:hAnsiTheme="minorHAnsi" w:cstheme="minorHAnsi"/>
          <w:sz w:val="22"/>
          <w:szCs w:val="22"/>
        </w:rPr>
        <w:t>Aubray</w:t>
      </w:r>
      <w:proofErr w:type="spellEnd"/>
      <w:r w:rsidR="0070484A" w:rsidRPr="002D240F">
        <w:rPr>
          <w:rFonts w:asciiTheme="minorHAnsi" w:hAnsiTheme="minorHAnsi" w:cstheme="minorHAnsi"/>
          <w:sz w:val="22"/>
          <w:szCs w:val="22"/>
        </w:rPr>
        <w:t xml:space="preserve"> </w:t>
      </w:r>
      <w:r w:rsidRPr="002D240F">
        <w:rPr>
          <w:rFonts w:asciiTheme="minorHAnsi" w:hAnsiTheme="minorHAnsi" w:cstheme="minorHAnsi"/>
          <w:sz w:val="22"/>
          <w:szCs w:val="22"/>
        </w:rPr>
        <w:t>depuis quelques semaines, pour l’entretien du réseau électrique</w:t>
      </w:r>
      <w:r w:rsidR="002D240F">
        <w:rPr>
          <w:rFonts w:asciiTheme="minorHAnsi" w:hAnsiTheme="minorHAnsi" w:cstheme="minorHAnsi"/>
          <w:sz w:val="22"/>
          <w:szCs w:val="22"/>
        </w:rPr>
        <w:t xml:space="preserve"> par </w:t>
      </w:r>
      <w:r w:rsidRPr="002D240F">
        <w:rPr>
          <w:rFonts w:asciiTheme="minorHAnsi" w:hAnsiTheme="minorHAnsi" w:cstheme="minorHAnsi"/>
          <w:sz w:val="22"/>
          <w:szCs w:val="22"/>
        </w:rPr>
        <w:t xml:space="preserve">le remplacement de poteaux bois sur la ligne haute tension. </w:t>
      </w:r>
      <w:r w:rsidR="0070484A" w:rsidRPr="002D240F">
        <w:rPr>
          <w:rFonts w:asciiTheme="minorHAnsi" w:hAnsiTheme="minorHAnsi" w:cstheme="minorHAnsi"/>
          <w:sz w:val="22"/>
          <w:szCs w:val="22"/>
        </w:rPr>
        <w:t>En raison</w:t>
      </w:r>
      <w:r w:rsidR="00922DC9" w:rsidRPr="002D240F">
        <w:rPr>
          <w:rFonts w:asciiTheme="minorHAnsi" w:hAnsiTheme="minorHAnsi" w:cstheme="minorHAnsi"/>
          <w:sz w:val="22"/>
          <w:szCs w:val="22"/>
        </w:rPr>
        <w:t xml:space="preserve"> </w:t>
      </w:r>
      <w:r w:rsidR="0070484A" w:rsidRPr="002D240F">
        <w:rPr>
          <w:rFonts w:asciiTheme="minorHAnsi" w:hAnsiTheme="minorHAnsi" w:cstheme="minorHAnsi"/>
          <w:sz w:val="22"/>
          <w:szCs w:val="22"/>
        </w:rPr>
        <w:t>des conditions météorologiques,</w:t>
      </w:r>
      <w:r w:rsidR="00922DC9" w:rsidRPr="002D240F">
        <w:rPr>
          <w:rFonts w:asciiTheme="minorHAnsi" w:hAnsiTheme="minorHAnsi" w:cstheme="minorHAnsi"/>
          <w:sz w:val="22"/>
          <w:szCs w:val="22"/>
        </w:rPr>
        <w:t xml:space="preserve"> les engins utilisés </w:t>
      </w:r>
      <w:r w:rsidR="0070484A" w:rsidRPr="002D240F">
        <w:rPr>
          <w:rFonts w:asciiTheme="minorHAnsi" w:hAnsiTheme="minorHAnsi" w:cstheme="minorHAnsi"/>
          <w:sz w:val="22"/>
          <w:szCs w:val="22"/>
        </w:rPr>
        <w:t>défoncent</w:t>
      </w:r>
      <w:r w:rsidR="00922DC9" w:rsidRPr="002D240F">
        <w:rPr>
          <w:rFonts w:asciiTheme="minorHAnsi" w:hAnsiTheme="minorHAnsi" w:cstheme="minorHAnsi"/>
          <w:sz w:val="22"/>
          <w:szCs w:val="22"/>
        </w:rPr>
        <w:t xml:space="preserve"> les bas-côtés</w:t>
      </w:r>
      <w:r w:rsidR="002D240F">
        <w:rPr>
          <w:rFonts w:asciiTheme="minorHAnsi" w:hAnsiTheme="minorHAnsi" w:cstheme="minorHAnsi"/>
          <w:sz w:val="22"/>
          <w:szCs w:val="22"/>
        </w:rPr>
        <w:t>,</w:t>
      </w:r>
      <w:r w:rsidR="00922DC9" w:rsidRPr="002D240F">
        <w:rPr>
          <w:rFonts w:asciiTheme="minorHAnsi" w:hAnsiTheme="minorHAnsi" w:cstheme="minorHAnsi"/>
          <w:sz w:val="22"/>
          <w:szCs w:val="22"/>
        </w:rPr>
        <w:t xml:space="preserve"> laissant apparaître d’énormes ornières</w:t>
      </w:r>
      <w:r w:rsidR="0070484A" w:rsidRPr="002D240F">
        <w:rPr>
          <w:rFonts w:asciiTheme="minorHAnsi" w:hAnsiTheme="minorHAnsi" w:cstheme="minorHAnsi"/>
          <w:sz w:val="22"/>
          <w:szCs w:val="22"/>
        </w:rPr>
        <w:t>, et dépos</w:t>
      </w:r>
      <w:r w:rsidR="002D240F">
        <w:rPr>
          <w:rFonts w:asciiTheme="minorHAnsi" w:hAnsiTheme="minorHAnsi" w:cstheme="minorHAnsi"/>
          <w:sz w:val="22"/>
          <w:szCs w:val="22"/>
        </w:rPr>
        <w:t>a</w:t>
      </w:r>
      <w:r w:rsidR="0070484A" w:rsidRPr="002D240F">
        <w:rPr>
          <w:rFonts w:asciiTheme="minorHAnsi" w:hAnsiTheme="minorHAnsi" w:cstheme="minorHAnsi"/>
          <w:sz w:val="22"/>
          <w:szCs w:val="22"/>
        </w:rPr>
        <w:t xml:space="preserve">nt beaucoup de terre/boue sur la route. De plus, un trou reste ouvert depuis le remplacement de poteau </w:t>
      </w:r>
      <w:r w:rsidR="002D240F">
        <w:rPr>
          <w:rFonts w:asciiTheme="minorHAnsi" w:hAnsiTheme="minorHAnsi" w:cstheme="minorHAnsi"/>
          <w:sz w:val="22"/>
          <w:szCs w:val="22"/>
        </w:rPr>
        <w:t>en juillet 2022</w:t>
      </w:r>
      <w:r w:rsidR="0070484A" w:rsidRPr="002D240F">
        <w:rPr>
          <w:rFonts w:asciiTheme="minorHAnsi" w:hAnsiTheme="minorHAnsi" w:cstheme="minorHAnsi"/>
          <w:sz w:val="22"/>
          <w:szCs w:val="22"/>
        </w:rPr>
        <w:t xml:space="preserve"> occasionn</w:t>
      </w:r>
      <w:r w:rsidR="00541692">
        <w:rPr>
          <w:rFonts w:asciiTheme="minorHAnsi" w:hAnsiTheme="minorHAnsi" w:cstheme="minorHAnsi"/>
          <w:sz w:val="22"/>
          <w:szCs w:val="22"/>
        </w:rPr>
        <w:t>ant</w:t>
      </w:r>
      <w:r w:rsidR="0070484A" w:rsidRPr="002D240F">
        <w:rPr>
          <w:rFonts w:asciiTheme="minorHAnsi" w:hAnsiTheme="minorHAnsi" w:cstheme="minorHAnsi"/>
          <w:sz w:val="22"/>
          <w:szCs w:val="22"/>
        </w:rPr>
        <w:t xml:space="preserve"> la rupture du câble de la fibre pour </w:t>
      </w:r>
      <w:proofErr w:type="spellStart"/>
      <w:r w:rsidR="0070484A" w:rsidRPr="002D240F">
        <w:rPr>
          <w:rFonts w:asciiTheme="minorHAnsi" w:hAnsiTheme="minorHAnsi" w:cstheme="minorHAnsi"/>
          <w:sz w:val="22"/>
          <w:szCs w:val="22"/>
        </w:rPr>
        <w:t>Aubray</w:t>
      </w:r>
      <w:proofErr w:type="spellEnd"/>
      <w:r w:rsidR="0070484A" w:rsidRPr="002D240F">
        <w:rPr>
          <w:rFonts w:asciiTheme="minorHAnsi" w:hAnsiTheme="minorHAnsi" w:cstheme="minorHAnsi"/>
          <w:sz w:val="22"/>
          <w:szCs w:val="22"/>
        </w:rPr>
        <w:t>. Ni ENEDIS, ni ORANGE ne veut reboucher se trou ! Monsieur le Maire va interpeller le Directeur Régional d’ENEDIS.</w:t>
      </w:r>
    </w:p>
    <w:p w:rsidR="004E655C" w:rsidRPr="002D240F" w:rsidRDefault="0070484A" w:rsidP="004F1FCF">
      <w:pPr>
        <w:pStyle w:val="Paragraphedeliste"/>
        <w:numPr>
          <w:ilvl w:val="0"/>
          <w:numId w:val="1"/>
        </w:numPr>
        <w:suppressAutoHyphens/>
        <w:autoSpaceDN w:val="0"/>
        <w:ind w:left="709"/>
        <w:contextualSpacing w:val="0"/>
        <w:textAlignment w:val="baseline"/>
        <w:rPr>
          <w:rFonts w:asciiTheme="minorHAnsi" w:hAnsiTheme="minorHAnsi" w:cstheme="minorHAnsi"/>
          <w:b/>
          <w:bCs/>
          <w:sz w:val="22"/>
          <w:szCs w:val="22"/>
        </w:rPr>
      </w:pPr>
      <w:r w:rsidRPr="002D240F">
        <w:rPr>
          <w:rFonts w:asciiTheme="minorHAnsi" w:hAnsiTheme="minorHAnsi" w:cstheme="minorHAnsi"/>
          <w:b/>
          <w:bCs/>
          <w:sz w:val="22"/>
          <w:szCs w:val="22"/>
        </w:rPr>
        <w:t>TAD (Transport à la Demande)</w:t>
      </w:r>
      <w:r w:rsidRPr="002D240F">
        <w:rPr>
          <w:rFonts w:asciiTheme="minorHAnsi" w:hAnsiTheme="minorHAnsi" w:cstheme="minorHAnsi"/>
          <w:bCs/>
          <w:sz w:val="22"/>
          <w:szCs w:val="22"/>
        </w:rPr>
        <w:t xml:space="preserve"> : </w:t>
      </w:r>
      <w:r w:rsidR="009C29BB" w:rsidRPr="002D240F">
        <w:rPr>
          <w:rFonts w:asciiTheme="minorHAnsi" w:hAnsiTheme="minorHAnsi" w:cstheme="minorHAnsi"/>
          <w:bCs/>
          <w:sz w:val="22"/>
          <w:szCs w:val="22"/>
        </w:rPr>
        <w:t>Les administrés de la commune se plaignent de ce service mis en place par la CAESE (</w:t>
      </w:r>
      <w:r w:rsidR="009C29BB" w:rsidRPr="00541692">
        <w:rPr>
          <w:rFonts w:asciiTheme="minorHAnsi" w:hAnsiTheme="minorHAnsi" w:cstheme="minorHAnsi"/>
          <w:bCs/>
          <w:sz w:val="18"/>
          <w:szCs w:val="18"/>
        </w:rPr>
        <w:t>Communauté d’Agglomération de l’Etampois Sud-Essonne</w:t>
      </w:r>
      <w:r w:rsidR="009C29BB" w:rsidRPr="002D240F">
        <w:rPr>
          <w:rFonts w:asciiTheme="minorHAnsi" w:hAnsiTheme="minorHAnsi" w:cstheme="minorHAnsi"/>
          <w:bCs/>
          <w:sz w:val="22"/>
          <w:szCs w:val="22"/>
        </w:rPr>
        <w:t xml:space="preserve">). </w:t>
      </w:r>
      <w:r w:rsidR="00541692">
        <w:rPr>
          <w:rFonts w:asciiTheme="minorHAnsi" w:hAnsiTheme="minorHAnsi" w:cstheme="minorHAnsi"/>
          <w:bCs/>
          <w:sz w:val="22"/>
          <w:szCs w:val="22"/>
        </w:rPr>
        <w:t>L</w:t>
      </w:r>
      <w:r w:rsidR="009C29BB" w:rsidRPr="002D240F">
        <w:rPr>
          <w:rFonts w:asciiTheme="minorHAnsi" w:hAnsiTheme="minorHAnsi" w:cstheme="minorHAnsi"/>
          <w:bCs/>
          <w:sz w:val="22"/>
          <w:szCs w:val="22"/>
        </w:rPr>
        <w:t>a majorité des enfants sont scolarisés sur Dourdan et ne peuvent bénéficier de ce service pour un problème de découpage. La ligne de Dourdan va sur Saint-Escobille et le Plessis-Saint-Benoist et la ligne d’Etampes vient jusqu’à Mérobert. Par conséquent, les enfants de Mérobert scolarisés sur Dourdan utilisent le TAD jusqu’au Plessis-Saint-Benoist et reviennent à pied jusqu’à leur domicile.</w:t>
      </w:r>
    </w:p>
    <w:p w:rsidR="00473D15" w:rsidRPr="002D240F" w:rsidRDefault="009C29BB" w:rsidP="001D61AC">
      <w:pPr>
        <w:pStyle w:val="Paragraphedeliste"/>
        <w:numPr>
          <w:ilvl w:val="0"/>
          <w:numId w:val="1"/>
        </w:numPr>
        <w:suppressAutoHyphens/>
        <w:autoSpaceDN w:val="0"/>
        <w:ind w:left="709"/>
        <w:contextualSpacing w:val="0"/>
        <w:textAlignment w:val="baseline"/>
        <w:rPr>
          <w:rFonts w:asciiTheme="minorHAnsi" w:hAnsiTheme="minorHAnsi" w:cstheme="minorHAnsi"/>
          <w:b/>
          <w:bCs/>
          <w:sz w:val="22"/>
          <w:szCs w:val="22"/>
        </w:rPr>
      </w:pPr>
      <w:r w:rsidRPr="002D240F">
        <w:rPr>
          <w:rFonts w:asciiTheme="minorHAnsi" w:hAnsiTheme="minorHAnsi" w:cstheme="minorHAnsi"/>
          <w:b/>
          <w:bCs/>
          <w:sz w:val="22"/>
          <w:szCs w:val="22"/>
        </w:rPr>
        <w:t>OAP (Opération d’Aménagement Programmée) Rue des Vignes</w:t>
      </w:r>
      <w:r w:rsidRPr="002D240F">
        <w:rPr>
          <w:rFonts w:asciiTheme="minorHAnsi" w:hAnsiTheme="minorHAnsi" w:cstheme="minorHAnsi"/>
          <w:bCs/>
          <w:sz w:val="22"/>
          <w:szCs w:val="22"/>
        </w:rPr>
        <w:t> :</w:t>
      </w:r>
      <w:r w:rsidR="006111C3" w:rsidRPr="002D240F">
        <w:rPr>
          <w:rFonts w:asciiTheme="minorHAnsi" w:hAnsiTheme="minorHAnsi" w:cstheme="minorHAnsi"/>
          <w:bCs/>
          <w:sz w:val="22"/>
          <w:szCs w:val="22"/>
        </w:rPr>
        <w:t xml:space="preserve"> Monsieur le Maire a reçu Monsieur KLINGE, géomètre expert en retraite et conseil en urbanisme, qui propose l’organisation d’une réunion avec les propriétaires terriens, les propriétaires de la Résidence du Clos, le Service Instructeur et les membres du Conseil </w:t>
      </w:r>
      <w:r w:rsidR="002D240F" w:rsidRPr="002D240F">
        <w:rPr>
          <w:rFonts w:asciiTheme="minorHAnsi" w:hAnsiTheme="minorHAnsi" w:cstheme="minorHAnsi"/>
          <w:bCs/>
          <w:sz w:val="22"/>
          <w:szCs w:val="22"/>
        </w:rPr>
        <w:t>Municipal. Cette réunion devrait avoir lieu courant janvier 2024.</w:t>
      </w:r>
    </w:p>
    <w:p w:rsidR="00B844B0" w:rsidRPr="00541692" w:rsidRDefault="00B844B0" w:rsidP="004F1FCF">
      <w:pPr>
        <w:pStyle w:val="Paragraphedeliste"/>
        <w:ind w:left="0"/>
        <w:rPr>
          <w:rFonts w:asciiTheme="minorHAnsi" w:hAnsiTheme="minorHAnsi" w:cstheme="minorHAnsi"/>
          <w:sz w:val="10"/>
          <w:szCs w:val="10"/>
        </w:rPr>
      </w:pPr>
    </w:p>
    <w:p w:rsidR="00A462BB" w:rsidRPr="002D240F" w:rsidRDefault="00287461" w:rsidP="004F1FCF">
      <w:pPr>
        <w:pStyle w:val="Paragraphedeliste"/>
        <w:ind w:left="0"/>
        <w:rPr>
          <w:rFonts w:asciiTheme="minorHAnsi" w:hAnsiTheme="minorHAnsi" w:cstheme="minorHAnsi"/>
          <w:sz w:val="22"/>
          <w:szCs w:val="22"/>
        </w:rPr>
      </w:pPr>
      <w:r w:rsidRPr="002D240F">
        <w:rPr>
          <w:rFonts w:asciiTheme="minorHAnsi" w:hAnsiTheme="minorHAnsi" w:cstheme="minorHAnsi"/>
          <w:sz w:val="22"/>
          <w:szCs w:val="22"/>
        </w:rPr>
        <w:t>L’ordre du jour étant épuisé</w:t>
      </w:r>
      <w:r w:rsidR="00D90512" w:rsidRPr="002D240F">
        <w:rPr>
          <w:rFonts w:asciiTheme="minorHAnsi" w:hAnsiTheme="minorHAnsi" w:cstheme="minorHAnsi"/>
          <w:sz w:val="22"/>
          <w:szCs w:val="22"/>
        </w:rPr>
        <w:t>,</w:t>
      </w:r>
      <w:r w:rsidRPr="002D240F">
        <w:rPr>
          <w:rFonts w:asciiTheme="minorHAnsi" w:hAnsiTheme="minorHAnsi" w:cstheme="minorHAnsi"/>
          <w:sz w:val="22"/>
          <w:szCs w:val="22"/>
        </w:rPr>
        <w:t xml:space="preserve"> la séance est levée à </w:t>
      </w:r>
      <w:r w:rsidR="0082305A" w:rsidRPr="002D240F">
        <w:rPr>
          <w:rFonts w:asciiTheme="minorHAnsi" w:hAnsiTheme="minorHAnsi" w:cstheme="minorHAnsi"/>
          <w:sz w:val="22"/>
          <w:szCs w:val="22"/>
        </w:rPr>
        <w:t>21h3</w:t>
      </w:r>
      <w:r w:rsidR="002D240F" w:rsidRPr="002D240F">
        <w:rPr>
          <w:rFonts w:asciiTheme="minorHAnsi" w:hAnsiTheme="minorHAnsi" w:cstheme="minorHAnsi"/>
          <w:sz w:val="22"/>
          <w:szCs w:val="22"/>
        </w:rPr>
        <w:t>0</w:t>
      </w:r>
      <w:r w:rsidR="00491553" w:rsidRPr="002D240F">
        <w:rPr>
          <w:rFonts w:asciiTheme="minorHAnsi" w:hAnsiTheme="minorHAnsi" w:cstheme="minorHAnsi"/>
          <w:sz w:val="22"/>
          <w:szCs w:val="22"/>
        </w:rPr>
        <w:t>.</w:t>
      </w:r>
    </w:p>
    <w:p w:rsidR="00B844B0" w:rsidRPr="00541692" w:rsidRDefault="00B844B0" w:rsidP="004F1FCF">
      <w:pPr>
        <w:tabs>
          <w:tab w:val="center" w:pos="4817"/>
          <w:tab w:val="right" w:pos="9639"/>
        </w:tabs>
        <w:jc w:val="both"/>
        <w:rPr>
          <w:rFonts w:asciiTheme="minorHAnsi" w:hAnsiTheme="minorHAnsi" w:cstheme="minorHAnsi"/>
          <w:sz w:val="10"/>
          <w:szCs w:val="10"/>
        </w:rPr>
      </w:pPr>
    </w:p>
    <w:p w:rsidR="00A010E4" w:rsidRPr="002D240F" w:rsidRDefault="00A010E4" w:rsidP="004F1FCF">
      <w:pPr>
        <w:pStyle w:val="Paragraphedeliste"/>
        <w:tabs>
          <w:tab w:val="left" w:pos="3402"/>
          <w:tab w:val="left" w:pos="7088"/>
        </w:tabs>
        <w:ind w:left="0"/>
        <w:rPr>
          <w:rFonts w:asciiTheme="minorHAnsi" w:hAnsiTheme="minorHAnsi" w:cstheme="minorHAnsi"/>
          <w:b/>
          <w:sz w:val="22"/>
          <w:szCs w:val="22"/>
        </w:rPr>
      </w:pPr>
      <w:r w:rsidRPr="002D240F">
        <w:rPr>
          <w:rFonts w:asciiTheme="minorHAnsi" w:hAnsiTheme="minorHAnsi" w:cstheme="minorHAnsi"/>
          <w:b/>
          <w:sz w:val="22"/>
          <w:szCs w:val="22"/>
        </w:rPr>
        <w:t>Le Maire,</w:t>
      </w:r>
      <w:r w:rsidRPr="002D240F">
        <w:rPr>
          <w:rFonts w:asciiTheme="minorHAnsi" w:hAnsiTheme="minorHAnsi" w:cstheme="minorHAnsi"/>
          <w:b/>
          <w:sz w:val="22"/>
          <w:szCs w:val="22"/>
        </w:rPr>
        <w:tab/>
        <w:t>L</w:t>
      </w:r>
      <w:r w:rsidR="00935E93" w:rsidRPr="002D240F">
        <w:rPr>
          <w:rFonts w:asciiTheme="minorHAnsi" w:hAnsiTheme="minorHAnsi" w:cstheme="minorHAnsi"/>
          <w:b/>
          <w:sz w:val="22"/>
          <w:szCs w:val="22"/>
        </w:rPr>
        <w:t>e</w:t>
      </w:r>
      <w:r w:rsidRPr="002D240F">
        <w:rPr>
          <w:rFonts w:asciiTheme="minorHAnsi" w:hAnsiTheme="minorHAnsi" w:cstheme="minorHAnsi"/>
          <w:b/>
          <w:sz w:val="22"/>
          <w:szCs w:val="22"/>
        </w:rPr>
        <w:t xml:space="preserve"> Secrétaire de Séance,</w:t>
      </w:r>
      <w:r w:rsidRPr="002D240F">
        <w:rPr>
          <w:rFonts w:asciiTheme="minorHAnsi" w:hAnsiTheme="minorHAnsi" w:cstheme="minorHAnsi"/>
          <w:b/>
          <w:sz w:val="22"/>
          <w:szCs w:val="22"/>
        </w:rPr>
        <w:tab/>
        <w:t>Les Conseillers</w:t>
      </w:r>
    </w:p>
    <w:p w:rsidR="00951C9A" w:rsidRPr="002D240F" w:rsidRDefault="00A010E4" w:rsidP="004F1FCF">
      <w:pPr>
        <w:pStyle w:val="Paragraphedeliste"/>
        <w:tabs>
          <w:tab w:val="left" w:pos="3402"/>
        </w:tabs>
        <w:ind w:left="0"/>
        <w:rPr>
          <w:rFonts w:asciiTheme="minorHAnsi" w:eastAsia="Arial Unicode MS" w:hAnsiTheme="minorHAnsi" w:cstheme="minorHAnsi"/>
          <w:b/>
          <w:sz w:val="22"/>
          <w:szCs w:val="22"/>
        </w:rPr>
      </w:pPr>
      <w:r w:rsidRPr="002D240F">
        <w:rPr>
          <w:rFonts w:asciiTheme="minorHAnsi" w:hAnsiTheme="minorHAnsi" w:cstheme="minorHAnsi"/>
          <w:b/>
          <w:sz w:val="22"/>
          <w:szCs w:val="22"/>
        </w:rPr>
        <w:t>MARTIN Alain</w:t>
      </w:r>
    </w:p>
    <w:sectPr w:rsidR="00951C9A" w:rsidRPr="002D240F"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59E4"/>
    <w:multiLevelType w:val="hybridMultilevel"/>
    <w:tmpl w:val="7BCE0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866E94"/>
    <w:multiLevelType w:val="hybridMultilevel"/>
    <w:tmpl w:val="DEBEC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3E3667"/>
    <w:multiLevelType w:val="hybridMultilevel"/>
    <w:tmpl w:val="DE782B2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FD61766"/>
    <w:multiLevelType w:val="hybridMultilevel"/>
    <w:tmpl w:val="D6ECD68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52E0BD1"/>
    <w:multiLevelType w:val="hybridMultilevel"/>
    <w:tmpl w:val="F6E2C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64003"/>
    <w:multiLevelType w:val="hybridMultilevel"/>
    <w:tmpl w:val="D9EE0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491B40"/>
    <w:multiLevelType w:val="hybridMultilevel"/>
    <w:tmpl w:val="761695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0A1228"/>
    <w:multiLevelType w:val="hybridMultilevel"/>
    <w:tmpl w:val="EDA0B9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B77747"/>
    <w:multiLevelType w:val="hybridMultilevel"/>
    <w:tmpl w:val="666EE0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536A18"/>
    <w:multiLevelType w:val="hybridMultilevel"/>
    <w:tmpl w:val="DA2AFC5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F44E5A"/>
    <w:multiLevelType w:val="hybridMultilevel"/>
    <w:tmpl w:val="3E386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306118"/>
    <w:multiLevelType w:val="hybridMultilevel"/>
    <w:tmpl w:val="072C7F1E"/>
    <w:lvl w:ilvl="0" w:tplc="040C0001">
      <w:start w:val="1"/>
      <w:numFmt w:val="bullet"/>
      <w:lvlText w:val=""/>
      <w:lvlJc w:val="left"/>
      <w:pPr>
        <w:ind w:left="720" w:hanging="360"/>
      </w:pPr>
      <w:rPr>
        <w:rFonts w:ascii="Symbol" w:hAnsi="Symbol" w:hint="default"/>
      </w:rPr>
    </w:lvl>
    <w:lvl w:ilvl="1" w:tplc="1F7053DC">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020AD2"/>
    <w:multiLevelType w:val="hybridMultilevel"/>
    <w:tmpl w:val="AD86659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AA02E5"/>
    <w:multiLevelType w:val="hybridMultilevel"/>
    <w:tmpl w:val="E84060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2E32E7"/>
    <w:multiLevelType w:val="hybridMultilevel"/>
    <w:tmpl w:val="1A7E977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5BE41189"/>
    <w:multiLevelType w:val="hybridMultilevel"/>
    <w:tmpl w:val="DC367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8B771E"/>
    <w:multiLevelType w:val="hybridMultilevel"/>
    <w:tmpl w:val="1B945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775139"/>
    <w:multiLevelType w:val="hybridMultilevel"/>
    <w:tmpl w:val="934EB68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BCD73B0"/>
    <w:multiLevelType w:val="hybridMultilevel"/>
    <w:tmpl w:val="9B80E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FC60CC"/>
    <w:multiLevelType w:val="hybridMultilevel"/>
    <w:tmpl w:val="B8C2640C"/>
    <w:lvl w:ilvl="0" w:tplc="040C0003">
      <w:start w:val="1"/>
      <w:numFmt w:val="bullet"/>
      <w:lvlText w:val="o"/>
      <w:lvlJc w:val="left"/>
      <w:pPr>
        <w:ind w:left="502" w:hanging="360"/>
      </w:pPr>
      <w:rPr>
        <w:rFonts w:ascii="Courier New" w:hAnsi="Courier New" w:cs="Courier New" w:hint="default"/>
      </w:rPr>
    </w:lvl>
    <w:lvl w:ilvl="1" w:tplc="C08429F4">
      <w:numFmt w:val="bullet"/>
      <w:lvlText w:val="-"/>
      <w:lvlJc w:val="left"/>
      <w:pPr>
        <w:ind w:left="1222" w:hanging="360"/>
      </w:pPr>
      <w:rPr>
        <w:rFonts w:ascii="Calibri" w:eastAsia="Times New Roman" w:hAnsi="Calibri" w:cs="Calibri"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C16289C"/>
    <w:multiLevelType w:val="hybridMultilevel"/>
    <w:tmpl w:val="A934B6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20"/>
  </w:num>
  <w:num w:numId="4">
    <w:abstractNumId w:val="22"/>
  </w:num>
  <w:num w:numId="5">
    <w:abstractNumId w:val="6"/>
  </w:num>
  <w:num w:numId="6">
    <w:abstractNumId w:val="7"/>
  </w:num>
  <w:num w:numId="7">
    <w:abstractNumId w:val="8"/>
  </w:num>
  <w:num w:numId="8">
    <w:abstractNumId w:val="15"/>
  </w:num>
  <w:num w:numId="9">
    <w:abstractNumId w:val="16"/>
  </w:num>
  <w:num w:numId="10">
    <w:abstractNumId w:val="19"/>
  </w:num>
  <w:num w:numId="11">
    <w:abstractNumId w:val="4"/>
  </w:num>
  <w:num w:numId="12">
    <w:abstractNumId w:val="5"/>
  </w:num>
  <w:num w:numId="13">
    <w:abstractNumId w:val="22"/>
  </w:num>
  <w:num w:numId="14">
    <w:abstractNumId w:val="11"/>
  </w:num>
  <w:num w:numId="15">
    <w:abstractNumId w:val="12"/>
  </w:num>
  <w:num w:numId="16">
    <w:abstractNumId w:val="17"/>
  </w:num>
  <w:num w:numId="17">
    <w:abstractNumId w:val="1"/>
  </w:num>
  <w:num w:numId="18">
    <w:abstractNumId w:val="13"/>
  </w:num>
  <w:num w:numId="19">
    <w:abstractNumId w:val="10"/>
  </w:num>
  <w:num w:numId="20">
    <w:abstractNumId w:val="18"/>
  </w:num>
  <w:num w:numId="21">
    <w:abstractNumId w:val="9"/>
  </w:num>
  <w:num w:numId="22">
    <w:abstractNumId w:val="14"/>
  </w:num>
  <w:num w:numId="23">
    <w:abstractNumId w:val="23"/>
  </w:num>
  <w:num w:numId="24">
    <w:abstractNumId w:val="22"/>
  </w:num>
  <w:num w:numId="25">
    <w:abstractNumId w:val="21"/>
  </w:num>
  <w:num w:numId="2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02302"/>
    <w:rsid w:val="00021B32"/>
    <w:rsid w:val="000240C2"/>
    <w:rsid w:val="00034833"/>
    <w:rsid w:val="00040722"/>
    <w:rsid w:val="000435A8"/>
    <w:rsid w:val="00044BAF"/>
    <w:rsid w:val="00050587"/>
    <w:rsid w:val="0005751F"/>
    <w:rsid w:val="00064876"/>
    <w:rsid w:val="000705D6"/>
    <w:rsid w:val="0007157A"/>
    <w:rsid w:val="000801EA"/>
    <w:rsid w:val="000B3E28"/>
    <w:rsid w:val="000C0289"/>
    <w:rsid w:val="000C6B30"/>
    <w:rsid w:val="000D282C"/>
    <w:rsid w:val="000E72D5"/>
    <w:rsid w:val="000E7DA8"/>
    <w:rsid w:val="000F1190"/>
    <w:rsid w:val="000F5AEF"/>
    <w:rsid w:val="00111442"/>
    <w:rsid w:val="00111E17"/>
    <w:rsid w:val="001268B9"/>
    <w:rsid w:val="00146904"/>
    <w:rsid w:val="00166450"/>
    <w:rsid w:val="001724A7"/>
    <w:rsid w:val="001803B0"/>
    <w:rsid w:val="00196370"/>
    <w:rsid w:val="001C2FD2"/>
    <w:rsid w:val="001C6181"/>
    <w:rsid w:val="001D3623"/>
    <w:rsid w:val="001D61AC"/>
    <w:rsid w:val="001D71C4"/>
    <w:rsid w:val="001F6B45"/>
    <w:rsid w:val="00200D19"/>
    <w:rsid w:val="00206CA3"/>
    <w:rsid w:val="00222F0D"/>
    <w:rsid w:val="00236AB7"/>
    <w:rsid w:val="00236D4C"/>
    <w:rsid w:val="00263012"/>
    <w:rsid w:val="002664D0"/>
    <w:rsid w:val="00272CF2"/>
    <w:rsid w:val="0027561B"/>
    <w:rsid w:val="00282C77"/>
    <w:rsid w:val="00287461"/>
    <w:rsid w:val="002941C4"/>
    <w:rsid w:val="002B1206"/>
    <w:rsid w:val="002C10DF"/>
    <w:rsid w:val="002C2479"/>
    <w:rsid w:val="002C6BA4"/>
    <w:rsid w:val="002C7C83"/>
    <w:rsid w:val="002D240F"/>
    <w:rsid w:val="002E28C1"/>
    <w:rsid w:val="002F0494"/>
    <w:rsid w:val="002F296D"/>
    <w:rsid w:val="00307AA7"/>
    <w:rsid w:val="00332361"/>
    <w:rsid w:val="0034234F"/>
    <w:rsid w:val="003605EC"/>
    <w:rsid w:val="00363FCE"/>
    <w:rsid w:val="00364D19"/>
    <w:rsid w:val="0036772A"/>
    <w:rsid w:val="00371DEC"/>
    <w:rsid w:val="00372225"/>
    <w:rsid w:val="00375E04"/>
    <w:rsid w:val="00387233"/>
    <w:rsid w:val="0039016B"/>
    <w:rsid w:val="003B0753"/>
    <w:rsid w:val="003B66A1"/>
    <w:rsid w:val="003D6626"/>
    <w:rsid w:val="003D749D"/>
    <w:rsid w:val="003E1206"/>
    <w:rsid w:val="003E4A57"/>
    <w:rsid w:val="00412F6B"/>
    <w:rsid w:val="004139F3"/>
    <w:rsid w:val="00426D68"/>
    <w:rsid w:val="00433938"/>
    <w:rsid w:val="0045247F"/>
    <w:rsid w:val="00466BA7"/>
    <w:rsid w:val="00472BE9"/>
    <w:rsid w:val="00473D15"/>
    <w:rsid w:val="00490839"/>
    <w:rsid w:val="00491553"/>
    <w:rsid w:val="00494ADC"/>
    <w:rsid w:val="004A4D78"/>
    <w:rsid w:val="004A68F3"/>
    <w:rsid w:val="004B4381"/>
    <w:rsid w:val="004C3A38"/>
    <w:rsid w:val="004C4368"/>
    <w:rsid w:val="004D0B72"/>
    <w:rsid w:val="004D5E6C"/>
    <w:rsid w:val="004E411F"/>
    <w:rsid w:val="004E655C"/>
    <w:rsid w:val="004F1FCF"/>
    <w:rsid w:val="004F2606"/>
    <w:rsid w:val="00505D25"/>
    <w:rsid w:val="00512F47"/>
    <w:rsid w:val="0052726C"/>
    <w:rsid w:val="00530709"/>
    <w:rsid w:val="005317A8"/>
    <w:rsid w:val="00534D7C"/>
    <w:rsid w:val="00535D2D"/>
    <w:rsid w:val="00541692"/>
    <w:rsid w:val="00554F7D"/>
    <w:rsid w:val="00555BB3"/>
    <w:rsid w:val="005603AA"/>
    <w:rsid w:val="00561EC0"/>
    <w:rsid w:val="005639FF"/>
    <w:rsid w:val="00573E1C"/>
    <w:rsid w:val="0057454A"/>
    <w:rsid w:val="00576BC9"/>
    <w:rsid w:val="0058456B"/>
    <w:rsid w:val="005B57C8"/>
    <w:rsid w:val="005B62F1"/>
    <w:rsid w:val="005C6213"/>
    <w:rsid w:val="005D6192"/>
    <w:rsid w:val="005D7852"/>
    <w:rsid w:val="006111C3"/>
    <w:rsid w:val="006127A4"/>
    <w:rsid w:val="00642A73"/>
    <w:rsid w:val="00645008"/>
    <w:rsid w:val="00652F0C"/>
    <w:rsid w:val="0065332D"/>
    <w:rsid w:val="00667D24"/>
    <w:rsid w:val="00671D7D"/>
    <w:rsid w:val="00681FCA"/>
    <w:rsid w:val="00693B80"/>
    <w:rsid w:val="00693EBC"/>
    <w:rsid w:val="006C4045"/>
    <w:rsid w:val="006E216B"/>
    <w:rsid w:val="006E78BA"/>
    <w:rsid w:val="0070484A"/>
    <w:rsid w:val="00717F69"/>
    <w:rsid w:val="0073511F"/>
    <w:rsid w:val="00736243"/>
    <w:rsid w:val="0074033E"/>
    <w:rsid w:val="00743ADB"/>
    <w:rsid w:val="00781AE2"/>
    <w:rsid w:val="0078387E"/>
    <w:rsid w:val="00787512"/>
    <w:rsid w:val="007915C0"/>
    <w:rsid w:val="007C1A12"/>
    <w:rsid w:val="007D24F4"/>
    <w:rsid w:val="007D4AD6"/>
    <w:rsid w:val="007D4BE6"/>
    <w:rsid w:val="00806131"/>
    <w:rsid w:val="00813B8C"/>
    <w:rsid w:val="0082305A"/>
    <w:rsid w:val="00823D3A"/>
    <w:rsid w:val="0082484A"/>
    <w:rsid w:val="00840962"/>
    <w:rsid w:val="0084436B"/>
    <w:rsid w:val="00844A28"/>
    <w:rsid w:val="008545E0"/>
    <w:rsid w:val="0086713D"/>
    <w:rsid w:val="00875610"/>
    <w:rsid w:val="008A2A19"/>
    <w:rsid w:val="008A5414"/>
    <w:rsid w:val="008B566B"/>
    <w:rsid w:val="008B6411"/>
    <w:rsid w:val="008B7021"/>
    <w:rsid w:val="008F6492"/>
    <w:rsid w:val="009009D1"/>
    <w:rsid w:val="00922DC9"/>
    <w:rsid w:val="00930305"/>
    <w:rsid w:val="00935E93"/>
    <w:rsid w:val="00940842"/>
    <w:rsid w:val="0094690A"/>
    <w:rsid w:val="00951C9A"/>
    <w:rsid w:val="009711AE"/>
    <w:rsid w:val="00976C4B"/>
    <w:rsid w:val="009802E2"/>
    <w:rsid w:val="0098328F"/>
    <w:rsid w:val="00990B1D"/>
    <w:rsid w:val="00992BCB"/>
    <w:rsid w:val="0099652B"/>
    <w:rsid w:val="009A621A"/>
    <w:rsid w:val="009B194A"/>
    <w:rsid w:val="009B401E"/>
    <w:rsid w:val="009B5ED3"/>
    <w:rsid w:val="009C29BB"/>
    <w:rsid w:val="009C3082"/>
    <w:rsid w:val="009D1361"/>
    <w:rsid w:val="009D13F2"/>
    <w:rsid w:val="009E7A88"/>
    <w:rsid w:val="009F25D8"/>
    <w:rsid w:val="009F6720"/>
    <w:rsid w:val="00A010E4"/>
    <w:rsid w:val="00A24BE3"/>
    <w:rsid w:val="00A40D6B"/>
    <w:rsid w:val="00A44BCC"/>
    <w:rsid w:val="00A462BB"/>
    <w:rsid w:val="00A51FFE"/>
    <w:rsid w:val="00A60C7D"/>
    <w:rsid w:val="00A616FC"/>
    <w:rsid w:val="00A707E8"/>
    <w:rsid w:val="00A7602A"/>
    <w:rsid w:val="00A92181"/>
    <w:rsid w:val="00AB198C"/>
    <w:rsid w:val="00AB7DCC"/>
    <w:rsid w:val="00AD77A7"/>
    <w:rsid w:val="00AE1F4B"/>
    <w:rsid w:val="00AE3753"/>
    <w:rsid w:val="00AF541B"/>
    <w:rsid w:val="00B114A2"/>
    <w:rsid w:val="00B14E36"/>
    <w:rsid w:val="00B17FE5"/>
    <w:rsid w:val="00B34E41"/>
    <w:rsid w:val="00B55022"/>
    <w:rsid w:val="00B844B0"/>
    <w:rsid w:val="00B87B31"/>
    <w:rsid w:val="00B94023"/>
    <w:rsid w:val="00B976D5"/>
    <w:rsid w:val="00BA5C1C"/>
    <w:rsid w:val="00BC37CD"/>
    <w:rsid w:val="00BC77FD"/>
    <w:rsid w:val="00BE3536"/>
    <w:rsid w:val="00BF0887"/>
    <w:rsid w:val="00C01114"/>
    <w:rsid w:val="00C04D1C"/>
    <w:rsid w:val="00C125AD"/>
    <w:rsid w:val="00C217F0"/>
    <w:rsid w:val="00C233EB"/>
    <w:rsid w:val="00C41557"/>
    <w:rsid w:val="00C477E7"/>
    <w:rsid w:val="00C50373"/>
    <w:rsid w:val="00C865A3"/>
    <w:rsid w:val="00C9008C"/>
    <w:rsid w:val="00CC0211"/>
    <w:rsid w:val="00CD3A12"/>
    <w:rsid w:val="00CD5620"/>
    <w:rsid w:val="00CD7DBD"/>
    <w:rsid w:val="00D13210"/>
    <w:rsid w:val="00D271C1"/>
    <w:rsid w:val="00D462CB"/>
    <w:rsid w:val="00D46F67"/>
    <w:rsid w:val="00D90512"/>
    <w:rsid w:val="00DB2E9F"/>
    <w:rsid w:val="00DF390B"/>
    <w:rsid w:val="00E07447"/>
    <w:rsid w:val="00E213CE"/>
    <w:rsid w:val="00E213F2"/>
    <w:rsid w:val="00E2473B"/>
    <w:rsid w:val="00E342D4"/>
    <w:rsid w:val="00E37869"/>
    <w:rsid w:val="00E41B1C"/>
    <w:rsid w:val="00E42B99"/>
    <w:rsid w:val="00E4388D"/>
    <w:rsid w:val="00E50A58"/>
    <w:rsid w:val="00E57F3C"/>
    <w:rsid w:val="00E64B49"/>
    <w:rsid w:val="00E677EE"/>
    <w:rsid w:val="00E7084C"/>
    <w:rsid w:val="00E71F70"/>
    <w:rsid w:val="00E8790C"/>
    <w:rsid w:val="00E908D6"/>
    <w:rsid w:val="00E95A75"/>
    <w:rsid w:val="00EA6430"/>
    <w:rsid w:val="00EC7FDD"/>
    <w:rsid w:val="00EE06AE"/>
    <w:rsid w:val="00EE45C1"/>
    <w:rsid w:val="00F15C29"/>
    <w:rsid w:val="00F272E7"/>
    <w:rsid w:val="00F43ABE"/>
    <w:rsid w:val="00F44036"/>
    <w:rsid w:val="00F52AF3"/>
    <w:rsid w:val="00F54C8B"/>
    <w:rsid w:val="00F66315"/>
    <w:rsid w:val="00F66D98"/>
    <w:rsid w:val="00F67A2F"/>
    <w:rsid w:val="00F7203C"/>
    <w:rsid w:val="00F82A21"/>
    <w:rsid w:val="00FA40C1"/>
    <w:rsid w:val="00FA6CD4"/>
    <w:rsid w:val="00FA6E74"/>
    <w:rsid w:val="00FB4A53"/>
    <w:rsid w:val="00FC4D78"/>
    <w:rsid w:val="00FE4DDD"/>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F77A"/>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uiPriority w:val="34"/>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RObjet">
    <w:name w:val="R_Objet"/>
    <w:basedOn w:val="Normal"/>
    <w:rsid w:val="00E41B1C"/>
    <w:pPr>
      <w:keepNext/>
      <w:keepLines/>
      <w:spacing w:before="480" w:after="120"/>
      <w:jc w:val="both"/>
    </w:pPr>
    <w:rPr>
      <w:rFonts w:ascii="Arial" w:hAnsi="Arial" w:cs="Arial"/>
      <w:caps/>
      <w:spacing w:val="20"/>
      <w:sz w:val="20"/>
      <w:szCs w:val="20"/>
    </w:rPr>
  </w:style>
  <w:style w:type="paragraph" w:customStyle="1" w:styleId="TableContents">
    <w:name w:val="Table Contents"/>
    <w:basedOn w:val="Textbody"/>
    <w:rsid w:val="00A24BE3"/>
    <w:pPr>
      <w:widowControl w:val="0"/>
      <w:spacing w:after="283" w:line="240" w:lineRule="auto"/>
    </w:pPr>
    <w:rPr>
      <w:rFonts w:cs="Arial"/>
    </w:rPr>
  </w:style>
  <w:style w:type="paragraph" w:customStyle="1" w:styleId="Default">
    <w:name w:val="Default"/>
    <w:rsid w:val="00736243"/>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08916943">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9598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39FC-0F59-4C8B-B60A-E825ACD0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2</Pages>
  <Words>1040</Words>
  <Characters>5726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117</cp:revision>
  <cp:lastPrinted>2023-12-22T10:32:00Z</cp:lastPrinted>
  <dcterms:created xsi:type="dcterms:W3CDTF">2018-02-26T08:29:00Z</dcterms:created>
  <dcterms:modified xsi:type="dcterms:W3CDTF">2023-12-22T10:33:00Z</dcterms:modified>
</cp:coreProperties>
</file>