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C7371A">
        <w:rPr>
          <w:rFonts w:asciiTheme="minorHAnsi" w:hAnsiTheme="minorHAnsi" w:cstheme="minorHAnsi"/>
          <w:b/>
          <w:bCs/>
          <w:sz w:val="40"/>
          <w:szCs w:val="40"/>
          <w:u w:val="single"/>
        </w:rPr>
        <w:t>29 JUIN</w:t>
      </w:r>
      <w:r w:rsidR="001C2FD2">
        <w:rPr>
          <w:rFonts w:asciiTheme="minorHAnsi" w:hAnsiTheme="minorHAnsi" w:cstheme="minorHAnsi"/>
          <w:b/>
          <w:bCs/>
          <w:sz w:val="40"/>
          <w:szCs w:val="40"/>
          <w:u w:val="single"/>
        </w:rPr>
        <w:t xml:space="preserve"> 2022</w:t>
      </w:r>
    </w:p>
    <w:p w:rsidR="00287461" w:rsidRPr="00CD7DBD" w:rsidRDefault="00287461" w:rsidP="00287461">
      <w:pPr>
        <w:rPr>
          <w:rFonts w:asciiTheme="minorHAnsi" w:hAnsiTheme="minorHAnsi" w:cstheme="minorHAnsi"/>
          <w:sz w:val="22"/>
          <w:szCs w:val="22"/>
        </w:rPr>
      </w:pPr>
    </w:p>
    <w:p w:rsidR="00D13210" w:rsidRPr="00CD7DBD" w:rsidRDefault="00D13210" w:rsidP="00287461">
      <w:pPr>
        <w:rPr>
          <w:rFonts w:asciiTheme="minorHAnsi" w:hAnsiTheme="minorHAnsi" w:cstheme="minorHAnsi"/>
          <w:sz w:val="22"/>
          <w:szCs w:val="22"/>
        </w:rPr>
      </w:pPr>
    </w:p>
    <w:p w:rsidR="00B653F0" w:rsidRDefault="00B653F0" w:rsidP="00B653F0">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rsidR="00B653F0" w:rsidRDefault="00B653F0" w:rsidP="00B653F0">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9</w:t>
      </w:r>
    </w:p>
    <w:p w:rsidR="00B653F0" w:rsidRDefault="00B653F0" w:rsidP="00B653F0">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9</w:t>
      </w:r>
    </w:p>
    <w:p w:rsidR="00B653F0" w:rsidRDefault="00B653F0" w:rsidP="00B653F0">
      <w:pPr>
        <w:rPr>
          <w:rFonts w:ascii="Calibri" w:hAnsi="Calibri" w:cs="Arial"/>
          <w:sz w:val="22"/>
          <w:szCs w:val="22"/>
        </w:rPr>
      </w:pPr>
    </w:p>
    <w:p w:rsidR="00B653F0" w:rsidRDefault="00B653F0" w:rsidP="00B653F0">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21 juin 2022</w:t>
      </w:r>
    </w:p>
    <w:p w:rsidR="00B653F0" w:rsidRDefault="00B653F0" w:rsidP="00B653F0">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21 juin 2022</w:t>
      </w:r>
    </w:p>
    <w:p w:rsidR="00B653F0" w:rsidRDefault="00B653F0" w:rsidP="00B653F0">
      <w:pPr>
        <w:rPr>
          <w:rFonts w:ascii="Calibri" w:hAnsi="Calibri"/>
          <w:sz w:val="22"/>
          <w:szCs w:val="22"/>
        </w:rPr>
      </w:pPr>
    </w:p>
    <w:p w:rsidR="00B653F0" w:rsidRDefault="00B653F0" w:rsidP="00B653F0">
      <w:pPr>
        <w:rPr>
          <w:rFonts w:ascii="Calibri" w:hAnsi="Calibri"/>
          <w:sz w:val="22"/>
          <w:szCs w:val="22"/>
        </w:rPr>
      </w:pPr>
    </w:p>
    <w:p w:rsidR="00B653F0" w:rsidRDefault="00B653F0" w:rsidP="00B653F0">
      <w:pPr>
        <w:jc w:val="both"/>
        <w:rPr>
          <w:rFonts w:ascii="Calibri" w:hAnsi="Calibri" w:cs="Arial"/>
          <w:sz w:val="22"/>
          <w:szCs w:val="22"/>
        </w:rPr>
      </w:pPr>
      <w:r>
        <w:rPr>
          <w:rFonts w:ascii="Calibri" w:hAnsi="Calibri" w:cs="Arial"/>
          <w:sz w:val="22"/>
          <w:szCs w:val="22"/>
        </w:rPr>
        <w:t>L’an deux mil vingt-deux, le vingt-neuf juin à vingt heures, le Conseil Municipal de la commune de Mérobert, dûment convoqué, s’est réuni dans le lieu habituel de ses séances, sous la présidence de M. Alain MARTIN, Maire.</w:t>
      </w:r>
    </w:p>
    <w:p w:rsidR="00B653F0" w:rsidRDefault="00B653F0" w:rsidP="00B653F0">
      <w:pPr>
        <w:jc w:val="both"/>
        <w:rPr>
          <w:rFonts w:ascii="Calibri" w:hAnsi="Calibri" w:cs="Arial"/>
          <w:sz w:val="22"/>
          <w:szCs w:val="22"/>
        </w:rPr>
      </w:pPr>
    </w:p>
    <w:p w:rsidR="00B653F0" w:rsidRDefault="00B653F0" w:rsidP="00B653F0">
      <w:pPr>
        <w:ind w:right="-1"/>
        <w:jc w:val="both"/>
        <w:rPr>
          <w:rFonts w:ascii="Calibri" w:hAnsi="Calibri" w:cs="Arial"/>
          <w:sz w:val="22"/>
          <w:szCs w:val="22"/>
        </w:rPr>
      </w:pPr>
      <w:r>
        <w:rPr>
          <w:rFonts w:ascii="Calibri" w:hAnsi="Calibri" w:cs="Arial"/>
          <w:b/>
          <w:sz w:val="22"/>
          <w:szCs w:val="22"/>
          <w:u w:val="single"/>
        </w:rPr>
        <w:t>Etaient présents</w:t>
      </w:r>
      <w:r>
        <w:rPr>
          <w:rFonts w:ascii="Calibri" w:hAnsi="Calibri" w:cs="Arial"/>
          <w:sz w:val="22"/>
          <w:szCs w:val="22"/>
        </w:rPr>
        <w:t> : M. Arnauld DENICOLAÏ, 1</w:t>
      </w:r>
      <w:r>
        <w:rPr>
          <w:rFonts w:ascii="Calibri" w:hAnsi="Calibri" w:cs="Arial"/>
          <w:sz w:val="22"/>
          <w:szCs w:val="22"/>
          <w:vertAlign w:val="superscript"/>
        </w:rPr>
        <w:t>er</w:t>
      </w:r>
      <w:r>
        <w:rPr>
          <w:rFonts w:ascii="Calibri" w:hAnsi="Calibri" w:cs="Arial"/>
          <w:sz w:val="22"/>
          <w:szCs w:val="22"/>
        </w:rPr>
        <w:t xml:space="preserve"> Adjoint, Mme Marie Patricia LACRAMPE, 3</w:t>
      </w:r>
      <w:r>
        <w:rPr>
          <w:rFonts w:ascii="Calibri" w:hAnsi="Calibri" w:cs="Arial"/>
          <w:sz w:val="22"/>
          <w:szCs w:val="22"/>
          <w:vertAlign w:val="superscript"/>
        </w:rPr>
        <w:t>ème</w:t>
      </w:r>
      <w:r>
        <w:rPr>
          <w:rFonts w:ascii="Calibri" w:hAnsi="Calibri" w:cs="Arial"/>
          <w:sz w:val="22"/>
          <w:szCs w:val="22"/>
        </w:rPr>
        <w:t xml:space="preserve"> </w:t>
      </w:r>
      <w:proofErr w:type="gramStart"/>
      <w:r>
        <w:rPr>
          <w:rFonts w:ascii="Calibri" w:hAnsi="Calibri" w:cs="Arial"/>
          <w:sz w:val="22"/>
          <w:szCs w:val="22"/>
        </w:rPr>
        <w:t xml:space="preserve">Adjointe,   </w:t>
      </w:r>
      <w:proofErr w:type="gramEnd"/>
      <w:r>
        <w:rPr>
          <w:rFonts w:ascii="Calibri" w:hAnsi="Calibri" w:cs="Arial"/>
          <w:sz w:val="22"/>
          <w:szCs w:val="22"/>
        </w:rPr>
        <w:t xml:space="preserve">             Mme LEFEVRE Christine, 4</w:t>
      </w:r>
      <w:r>
        <w:rPr>
          <w:rFonts w:ascii="Calibri" w:hAnsi="Calibri" w:cs="Arial"/>
          <w:sz w:val="22"/>
          <w:szCs w:val="22"/>
          <w:vertAlign w:val="superscript"/>
        </w:rPr>
        <w:t>ème</w:t>
      </w:r>
      <w:r>
        <w:rPr>
          <w:rFonts w:ascii="Calibri" w:hAnsi="Calibri" w:cs="Arial"/>
          <w:sz w:val="22"/>
          <w:szCs w:val="22"/>
        </w:rPr>
        <w:t xml:space="preserve"> Adjointe, M. Patrick TESSIER, Mmes Patricia BORNAT, Madeleine BOURROUX, M. Olivier LEFEBVRE et Mme Danielle THEGARID</w:t>
      </w:r>
    </w:p>
    <w:p w:rsidR="00B653F0" w:rsidRDefault="00B653F0" w:rsidP="00B653F0">
      <w:pPr>
        <w:ind w:right="-1"/>
        <w:jc w:val="both"/>
        <w:rPr>
          <w:rFonts w:ascii="Calibri" w:hAnsi="Calibri" w:cs="Arial"/>
          <w:sz w:val="22"/>
          <w:szCs w:val="22"/>
        </w:rPr>
      </w:pPr>
    </w:p>
    <w:p w:rsidR="00B653F0" w:rsidRDefault="00B653F0" w:rsidP="00B653F0">
      <w:pPr>
        <w:ind w:right="-1"/>
        <w:jc w:val="both"/>
        <w:rPr>
          <w:rFonts w:ascii="Calibri" w:hAnsi="Calibri" w:cs="Arial"/>
          <w:sz w:val="22"/>
          <w:szCs w:val="22"/>
        </w:rPr>
      </w:pPr>
      <w:r>
        <w:rPr>
          <w:rFonts w:ascii="Calibri" w:hAnsi="Calibri" w:cs="Arial"/>
          <w:b/>
          <w:sz w:val="22"/>
          <w:szCs w:val="22"/>
          <w:u w:val="single"/>
        </w:rPr>
        <w:t>Absents excusés</w:t>
      </w:r>
      <w:r>
        <w:rPr>
          <w:rFonts w:ascii="Calibri" w:hAnsi="Calibri" w:cs="Arial"/>
          <w:sz w:val="22"/>
          <w:szCs w:val="22"/>
        </w:rPr>
        <w:t> : MM. Jean-Michel MARTIN, José LIÉBEAUX et Jérémy DAUVILLIERS</w:t>
      </w:r>
    </w:p>
    <w:p w:rsidR="00B653F0" w:rsidRDefault="00B653F0" w:rsidP="00B653F0">
      <w:pPr>
        <w:tabs>
          <w:tab w:val="left" w:pos="6238"/>
        </w:tabs>
        <w:jc w:val="both"/>
        <w:rPr>
          <w:rFonts w:ascii="Calibri" w:hAnsi="Calibri" w:cs="Calibri"/>
          <w:sz w:val="22"/>
          <w:szCs w:val="22"/>
        </w:rPr>
      </w:pPr>
    </w:p>
    <w:p w:rsidR="00B653F0" w:rsidRDefault="00B653F0" w:rsidP="00B653F0">
      <w:pPr>
        <w:ind w:right="-1"/>
        <w:jc w:val="both"/>
        <w:rPr>
          <w:rFonts w:ascii="Calibri" w:hAnsi="Calibri" w:cs="Arial"/>
          <w:sz w:val="22"/>
          <w:szCs w:val="22"/>
        </w:rPr>
      </w:pPr>
      <w:r>
        <w:rPr>
          <w:rFonts w:ascii="Calibri" w:hAnsi="Calibri" w:cs="Arial"/>
          <w:b/>
          <w:sz w:val="22"/>
          <w:szCs w:val="22"/>
          <w:u w:val="single"/>
        </w:rPr>
        <w:t>Absents</w:t>
      </w:r>
      <w:r>
        <w:rPr>
          <w:rFonts w:ascii="Calibri" w:hAnsi="Calibri" w:cs="Arial"/>
          <w:sz w:val="22"/>
          <w:szCs w:val="22"/>
        </w:rPr>
        <w:t> : Mme Cynthia SAVARIT, 2</w:t>
      </w:r>
      <w:r>
        <w:rPr>
          <w:rFonts w:ascii="Calibri" w:hAnsi="Calibri" w:cs="Arial"/>
          <w:sz w:val="22"/>
          <w:szCs w:val="22"/>
          <w:vertAlign w:val="superscript"/>
        </w:rPr>
        <w:t>ème</w:t>
      </w:r>
      <w:r>
        <w:rPr>
          <w:rFonts w:ascii="Calibri" w:hAnsi="Calibri" w:cs="Arial"/>
          <w:sz w:val="22"/>
          <w:szCs w:val="22"/>
        </w:rPr>
        <w:t xml:space="preserve"> Adjointe, M. Emmanuel SAVARIT et Mme Corine AYMERICH</w:t>
      </w:r>
    </w:p>
    <w:p w:rsidR="00B653F0" w:rsidRDefault="00B653F0" w:rsidP="00B653F0">
      <w:pPr>
        <w:tabs>
          <w:tab w:val="left" w:pos="6238"/>
        </w:tabs>
        <w:jc w:val="both"/>
        <w:rPr>
          <w:rFonts w:ascii="Calibri" w:hAnsi="Calibri" w:cs="Calibri"/>
          <w:sz w:val="22"/>
          <w:szCs w:val="22"/>
        </w:rPr>
      </w:pPr>
    </w:p>
    <w:p w:rsidR="003A276A" w:rsidRPr="00216630" w:rsidRDefault="003A276A" w:rsidP="003A276A">
      <w:pPr>
        <w:jc w:val="both"/>
        <w:rPr>
          <w:rFonts w:ascii="Calibri" w:hAnsi="Calibri" w:cs="Calibri"/>
          <w:sz w:val="22"/>
          <w:szCs w:val="22"/>
        </w:rPr>
      </w:pPr>
      <w:r w:rsidRPr="00216630">
        <w:rPr>
          <w:rFonts w:ascii="Calibri" w:hAnsi="Calibri" w:cs="Calibri"/>
          <w:b/>
          <w:sz w:val="22"/>
          <w:szCs w:val="22"/>
          <w:u w:val="single"/>
        </w:rPr>
        <w:t>Secrétaire de séance</w:t>
      </w:r>
      <w:r w:rsidRPr="00216630">
        <w:rPr>
          <w:rFonts w:ascii="Calibri" w:hAnsi="Calibri" w:cs="Calibri"/>
          <w:sz w:val="22"/>
          <w:szCs w:val="22"/>
        </w:rPr>
        <w:t> : M</w:t>
      </w:r>
      <w:r>
        <w:rPr>
          <w:rFonts w:ascii="Calibri" w:hAnsi="Calibri" w:cs="Calibri"/>
          <w:sz w:val="22"/>
          <w:szCs w:val="22"/>
        </w:rPr>
        <w:t>me</w:t>
      </w:r>
      <w:r w:rsidRPr="00216630">
        <w:rPr>
          <w:rFonts w:ascii="Calibri" w:hAnsi="Calibri" w:cs="Calibri"/>
          <w:sz w:val="22"/>
          <w:szCs w:val="22"/>
        </w:rPr>
        <w:t xml:space="preserve"> </w:t>
      </w:r>
      <w:r>
        <w:rPr>
          <w:rFonts w:ascii="Calibri" w:hAnsi="Calibri" w:cs="Calibri"/>
          <w:sz w:val="22"/>
          <w:szCs w:val="22"/>
        </w:rPr>
        <w:t>Patric</w:t>
      </w:r>
      <w:r>
        <w:rPr>
          <w:rFonts w:ascii="Calibri" w:hAnsi="Calibri" w:cs="Calibri"/>
          <w:sz w:val="22"/>
          <w:szCs w:val="22"/>
        </w:rPr>
        <w:t>ia</w:t>
      </w:r>
      <w:r>
        <w:rPr>
          <w:rFonts w:ascii="Calibri" w:hAnsi="Calibri" w:cs="Calibri"/>
          <w:sz w:val="22"/>
          <w:szCs w:val="22"/>
        </w:rPr>
        <w:t xml:space="preserve"> </w:t>
      </w:r>
      <w:r>
        <w:rPr>
          <w:rFonts w:ascii="Calibri" w:hAnsi="Calibri" w:cs="Calibri"/>
          <w:sz w:val="22"/>
          <w:szCs w:val="22"/>
        </w:rPr>
        <w:t>BORNA</w:t>
      </w:r>
    </w:p>
    <w:p w:rsidR="003A276A" w:rsidRDefault="003A276A"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Pr>
          <w:rFonts w:ascii="Calibri" w:hAnsi="Calibri" w:cs="Calibri"/>
          <w:sz w:val="22"/>
          <w:szCs w:val="22"/>
        </w:rPr>
        <w:t>Le quorum étant atteint, le Conseil Municipal, peut délibérer.</w:t>
      </w:r>
    </w:p>
    <w:p w:rsidR="00F7203C" w:rsidRDefault="00F7203C" w:rsidP="00287461">
      <w:pPr>
        <w:rPr>
          <w:rFonts w:asciiTheme="minorHAnsi" w:hAnsiTheme="minorHAnsi" w:cstheme="minorHAnsi"/>
          <w:sz w:val="22"/>
          <w:szCs w:val="22"/>
        </w:rPr>
      </w:pPr>
    </w:p>
    <w:p w:rsidR="004C4368" w:rsidRPr="00CD7DBD" w:rsidRDefault="004C4368" w:rsidP="00287461">
      <w:pPr>
        <w:rPr>
          <w:rFonts w:asciiTheme="minorHAnsi" w:hAnsiTheme="minorHAnsi" w:cstheme="minorHAnsi"/>
          <w:sz w:val="22"/>
          <w:szCs w:val="22"/>
        </w:rPr>
      </w:pPr>
    </w:p>
    <w:p w:rsidR="00F7203C" w:rsidRPr="00CD7DBD" w:rsidRDefault="00F7203C" w:rsidP="006E216B">
      <w:pPr>
        <w:pStyle w:val="Textbody"/>
        <w:numPr>
          <w:ilvl w:val="0"/>
          <w:numId w:val="2"/>
        </w:numPr>
        <w:spacing w:after="0"/>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APPROBATION DU CONSEIL MUNICIPAL DU </w:t>
      </w:r>
      <w:r w:rsidR="00565D0D">
        <w:rPr>
          <w:rFonts w:asciiTheme="minorHAnsi" w:hAnsiTheme="minorHAnsi" w:cstheme="minorHAnsi"/>
          <w:b/>
          <w:sz w:val="22"/>
          <w:szCs w:val="22"/>
          <w:u w:val="single"/>
        </w:rPr>
        <w:t>13 MAI</w:t>
      </w:r>
      <w:r w:rsidR="00371DEC">
        <w:rPr>
          <w:rFonts w:asciiTheme="minorHAnsi" w:hAnsiTheme="minorHAnsi" w:cstheme="minorHAnsi"/>
          <w:b/>
          <w:sz w:val="22"/>
          <w:szCs w:val="22"/>
          <w:u w:val="single"/>
        </w:rPr>
        <w:t xml:space="preserve"> 2022</w:t>
      </w:r>
    </w:p>
    <w:p w:rsidR="00F7203C" w:rsidRPr="00CD7DBD" w:rsidRDefault="00F7203C" w:rsidP="00287461">
      <w:pPr>
        <w:jc w:val="both"/>
        <w:rPr>
          <w:rFonts w:asciiTheme="minorHAnsi" w:hAnsiTheme="minorHAnsi" w:cstheme="minorHAnsi"/>
          <w:sz w:val="22"/>
          <w:szCs w:val="22"/>
        </w:rPr>
      </w:pPr>
    </w:p>
    <w:p w:rsidR="00287461" w:rsidRPr="00CD7DBD" w:rsidRDefault="00287461" w:rsidP="00287461">
      <w:pPr>
        <w:jc w:val="both"/>
        <w:rPr>
          <w:rFonts w:asciiTheme="minorHAnsi" w:hAnsiTheme="minorHAnsi" w:cstheme="minorHAnsi"/>
          <w:sz w:val="22"/>
          <w:szCs w:val="22"/>
        </w:rPr>
      </w:pPr>
      <w:r w:rsidRPr="00CD7DBD">
        <w:rPr>
          <w:rFonts w:asciiTheme="minorHAnsi" w:hAnsiTheme="minorHAnsi" w:cstheme="minorHAnsi"/>
          <w:sz w:val="22"/>
          <w:szCs w:val="22"/>
        </w:rPr>
        <w:t>Monsieur le Maire donne lecture du</w:t>
      </w:r>
      <w:r w:rsidR="009009D1" w:rsidRPr="00CD7DBD">
        <w:rPr>
          <w:rFonts w:asciiTheme="minorHAnsi" w:hAnsiTheme="minorHAnsi" w:cstheme="minorHAnsi"/>
          <w:sz w:val="22"/>
          <w:szCs w:val="22"/>
        </w:rPr>
        <w:t xml:space="preserve"> compte rendu de la réunion du Conseil M</w:t>
      </w:r>
      <w:r w:rsidRPr="00CD7DBD">
        <w:rPr>
          <w:rFonts w:asciiTheme="minorHAnsi" w:hAnsiTheme="minorHAnsi" w:cstheme="minorHAnsi"/>
          <w:sz w:val="22"/>
          <w:szCs w:val="22"/>
        </w:rPr>
        <w:t>unicipal du</w:t>
      </w:r>
      <w:r w:rsidR="00E213CE" w:rsidRPr="00CD7DBD">
        <w:rPr>
          <w:rFonts w:asciiTheme="minorHAnsi" w:hAnsiTheme="minorHAnsi" w:cstheme="minorHAnsi"/>
          <w:sz w:val="22"/>
          <w:szCs w:val="22"/>
        </w:rPr>
        <w:t xml:space="preserve"> </w:t>
      </w:r>
      <w:r w:rsidR="00565D0D">
        <w:rPr>
          <w:rFonts w:asciiTheme="minorHAnsi" w:hAnsiTheme="minorHAnsi" w:cstheme="minorHAnsi"/>
          <w:sz w:val="22"/>
          <w:szCs w:val="22"/>
        </w:rPr>
        <w:t>13 mai</w:t>
      </w:r>
      <w:r w:rsidR="00371DEC">
        <w:rPr>
          <w:rFonts w:asciiTheme="minorHAnsi" w:hAnsiTheme="minorHAnsi" w:cstheme="minorHAnsi"/>
          <w:sz w:val="22"/>
          <w:szCs w:val="22"/>
        </w:rPr>
        <w:t xml:space="preserve"> 2022</w:t>
      </w:r>
      <w:r w:rsidRPr="00CD7DBD">
        <w:rPr>
          <w:rFonts w:asciiTheme="minorHAnsi" w:hAnsiTheme="minorHAnsi" w:cstheme="minorHAnsi"/>
          <w:sz w:val="22"/>
          <w:szCs w:val="22"/>
        </w:rPr>
        <w:t xml:space="preserve"> et demande aux conseillers s’ils sont d’accord sur les termes et si </w:t>
      </w:r>
      <w:r w:rsidR="00C477E7" w:rsidRPr="00CD7DBD">
        <w:rPr>
          <w:rFonts w:asciiTheme="minorHAnsi" w:hAnsiTheme="minorHAnsi" w:cstheme="minorHAnsi"/>
          <w:sz w:val="22"/>
          <w:szCs w:val="22"/>
        </w:rPr>
        <w:t xml:space="preserve">celui-ci </w:t>
      </w:r>
      <w:r w:rsidRPr="00CD7DBD">
        <w:rPr>
          <w:rFonts w:asciiTheme="minorHAnsi" w:hAnsiTheme="minorHAnsi" w:cstheme="minorHAnsi"/>
          <w:sz w:val="22"/>
          <w:szCs w:val="22"/>
        </w:rPr>
        <w:t>est bien le reflet de la réunion.</w:t>
      </w:r>
    </w:p>
    <w:p w:rsidR="00287461" w:rsidRPr="00CD7DBD" w:rsidRDefault="00287461" w:rsidP="00287461">
      <w:pPr>
        <w:jc w:val="both"/>
        <w:rPr>
          <w:rFonts w:asciiTheme="minorHAnsi" w:hAnsiTheme="minorHAnsi" w:cstheme="minorHAnsi"/>
          <w:bCs/>
          <w:sz w:val="22"/>
          <w:szCs w:val="22"/>
        </w:rPr>
      </w:pPr>
    </w:p>
    <w:p w:rsidR="00287461" w:rsidRPr="00CD7DBD" w:rsidRDefault="009009D1" w:rsidP="00287461">
      <w:pPr>
        <w:jc w:val="both"/>
        <w:rPr>
          <w:rFonts w:asciiTheme="minorHAnsi" w:hAnsiTheme="minorHAnsi" w:cstheme="minorHAnsi"/>
          <w:sz w:val="22"/>
          <w:szCs w:val="22"/>
        </w:rPr>
      </w:pPr>
      <w:r w:rsidRPr="00CD7DBD">
        <w:rPr>
          <w:rFonts w:asciiTheme="minorHAnsi" w:hAnsiTheme="minorHAnsi" w:cstheme="minorHAnsi"/>
          <w:sz w:val="22"/>
          <w:szCs w:val="22"/>
        </w:rPr>
        <w:t>Le Conseil M</w:t>
      </w:r>
      <w:r w:rsidR="00287461" w:rsidRPr="00CD7DBD">
        <w:rPr>
          <w:rFonts w:asciiTheme="minorHAnsi" w:hAnsiTheme="minorHAnsi" w:cstheme="minorHAnsi"/>
          <w:sz w:val="22"/>
          <w:szCs w:val="22"/>
        </w:rPr>
        <w:t>unicipal adopte à l’unanimité le compte rendu de la dernière réunion.</w:t>
      </w:r>
    </w:p>
    <w:p w:rsidR="00287461" w:rsidRPr="00CD7DBD" w:rsidRDefault="00287461" w:rsidP="00287461">
      <w:pPr>
        <w:rPr>
          <w:rFonts w:asciiTheme="minorHAnsi" w:hAnsiTheme="minorHAnsi" w:cstheme="minorHAnsi"/>
          <w:sz w:val="22"/>
          <w:szCs w:val="22"/>
        </w:rPr>
      </w:pPr>
    </w:p>
    <w:p w:rsidR="002E28C1" w:rsidRPr="00CD7DBD" w:rsidRDefault="002E28C1" w:rsidP="002E28C1">
      <w:pPr>
        <w:ind w:left="708"/>
        <w:jc w:val="both"/>
        <w:rPr>
          <w:rFonts w:asciiTheme="minorHAnsi" w:hAnsiTheme="minorHAnsi" w:cstheme="minorHAnsi"/>
          <w:b/>
          <w:sz w:val="22"/>
          <w:szCs w:val="22"/>
          <w:u w:val="single"/>
        </w:rPr>
      </w:pPr>
      <w:bookmarkStart w:id="0" w:name="_GoBack"/>
      <w:bookmarkEnd w:id="0"/>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0C2951">
        <w:rPr>
          <w:rFonts w:asciiTheme="minorHAnsi" w:hAnsiTheme="minorHAnsi" w:cstheme="minorHAnsi"/>
          <w:b/>
          <w:sz w:val="22"/>
          <w:szCs w:val="22"/>
          <w:u w:val="single"/>
        </w:rPr>
        <w:t>1</w:t>
      </w:r>
      <w:r w:rsidR="00565D0D">
        <w:rPr>
          <w:rFonts w:asciiTheme="minorHAnsi" w:hAnsiTheme="minorHAnsi" w:cstheme="minorHAnsi"/>
          <w:b/>
          <w:sz w:val="22"/>
          <w:szCs w:val="22"/>
          <w:u w:val="single"/>
        </w:rPr>
        <w:t>3</w:t>
      </w:r>
      <w:r w:rsidRPr="00CD7DBD">
        <w:rPr>
          <w:rFonts w:asciiTheme="minorHAnsi" w:hAnsiTheme="minorHAnsi" w:cstheme="minorHAnsi"/>
          <w:b/>
          <w:sz w:val="22"/>
          <w:szCs w:val="22"/>
          <w:u w:val="single"/>
        </w:rPr>
        <w:t xml:space="preserve"> : </w:t>
      </w:r>
      <w:r w:rsidR="00565D0D">
        <w:rPr>
          <w:rFonts w:asciiTheme="minorHAnsi" w:hAnsiTheme="minorHAnsi" w:cstheme="minorHAnsi"/>
          <w:b/>
          <w:sz w:val="22"/>
          <w:szCs w:val="22"/>
          <w:u w:val="single"/>
        </w:rPr>
        <w:t xml:space="preserve">ADOPTION DE LA NOMENCLATURE BUDGETAIRE </w:t>
      </w:r>
      <w:r w:rsidR="003A276A">
        <w:rPr>
          <w:rFonts w:asciiTheme="minorHAnsi" w:hAnsiTheme="minorHAnsi" w:cstheme="minorHAnsi"/>
          <w:b/>
          <w:sz w:val="22"/>
          <w:szCs w:val="22"/>
          <w:u w:val="single"/>
        </w:rPr>
        <w:t>E</w:t>
      </w:r>
      <w:r w:rsidR="00565D0D">
        <w:rPr>
          <w:rFonts w:asciiTheme="minorHAnsi" w:hAnsiTheme="minorHAnsi" w:cstheme="minorHAnsi"/>
          <w:b/>
          <w:sz w:val="22"/>
          <w:szCs w:val="22"/>
          <w:u w:val="single"/>
        </w:rPr>
        <w:t>T COMPTABLE M57 AU</w:t>
      </w:r>
      <w:r w:rsidR="009F200B">
        <w:rPr>
          <w:rFonts w:asciiTheme="minorHAnsi" w:hAnsiTheme="minorHAnsi" w:cstheme="minorHAnsi"/>
          <w:b/>
          <w:sz w:val="22"/>
          <w:szCs w:val="22"/>
          <w:u w:val="single"/>
        </w:rPr>
        <w:t xml:space="preserve">                  </w:t>
      </w:r>
      <w:r w:rsidR="00565D0D">
        <w:rPr>
          <w:rFonts w:asciiTheme="minorHAnsi" w:hAnsiTheme="minorHAnsi" w:cstheme="minorHAnsi"/>
          <w:b/>
          <w:sz w:val="22"/>
          <w:szCs w:val="22"/>
          <w:u w:val="single"/>
        </w:rPr>
        <w:t xml:space="preserve"> 1</w:t>
      </w:r>
      <w:r w:rsidR="00565D0D" w:rsidRPr="00565D0D">
        <w:rPr>
          <w:rFonts w:asciiTheme="minorHAnsi" w:hAnsiTheme="minorHAnsi" w:cstheme="minorHAnsi"/>
          <w:b/>
          <w:sz w:val="22"/>
          <w:szCs w:val="22"/>
          <w:u w:val="single"/>
          <w:vertAlign w:val="superscript"/>
        </w:rPr>
        <w:t>er</w:t>
      </w:r>
      <w:r w:rsidR="00565D0D">
        <w:rPr>
          <w:rFonts w:asciiTheme="minorHAnsi" w:hAnsiTheme="minorHAnsi" w:cstheme="minorHAnsi"/>
          <w:b/>
          <w:sz w:val="22"/>
          <w:szCs w:val="22"/>
          <w:u w:val="single"/>
        </w:rPr>
        <w:t xml:space="preserve"> JANVIER 2023</w:t>
      </w:r>
    </w:p>
    <w:p w:rsidR="00B976D5" w:rsidRPr="00CD7DBD" w:rsidRDefault="00B976D5" w:rsidP="00332361">
      <w:pPr>
        <w:jc w:val="both"/>
        <w:rPr>
          <w:rFonts w:asciiTheme="minorHAnsi" w:hAnsiTheme="minorHAnsi" w:cstheme="minorHAns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La nomenclature budgétaire et comptable M57 est l’instruction la plus récente, du secteur public local. Instauré au 1</w:t>
      </w:r>
      <w:r w:rsidRPr="00022B0C">
        <w:rPr>
          <w:rFonts w:ascii="Calibri" w:hAnsi="Calibri" w:cs="Calibri"/>
          <w:sz w:val="22"/>
          <w:szCs w:val="22"/>
          <w:vertAlign w:val="superscript"/>
        </w:rPr>
        <w:t>er</w:t>
      </w:r>
      <w:r>
        <w:rPr>
          <w:rFonts w:ascii="Calibri" w:hAnsi="Calibri" w:cs="Calibri"/>
          <w:sz w:val="22"/>
          <w:szCs w:val="22"/>
        </w:rPr>
        <w:t xml:space="preserve"> </w:t>
      </w:r>
      <w:r w:rsidRPr="00022B0C">
        <w:rPr>
          <w:rFonts w:ascii="Calibri" w:hAnsi="Calibri" w:cs="Calibri"/>
          <w:sz w:val="22"/>
          <w:szCs w:val="22"/>
        </w:rPr>
        <w:t>janvier 2015 dans le cadre de la création des métropoles, le référentiel M57 présente la particularité de pouvoir être appliqué par toutes les catégories d</w:t>
      </w:r>
      <w:r>
        <w:rPr>
          <w:rFonts w:ascii="Calibri" w:hAnsi="Calibri" w:cs="Calibri"/>
          <w:sz w:val="22"/>
          <w:szCs w:val="22"/>
        </w:rPr>
        <w:t>e collectivités territoriales (Régions, Départements, Etablissements Publics de Coopération I</w:t>
      </w:r>
      <w:r w:rsidRPr="00022B0C">
        <w:rPr>
          <w:rFonts w:ascii="Calibri" w:hAnsi="Calibri" w:cs="Calibri"/>
          <w:sz w:val="22"/>
          <w:szCs w:val="22"/>
        </w:rPr>
        <w:t xml:space="preserve">ntercommunale et </w:t>
      </w:r>
      <w:r>
        <w:rPr>
          <w:rFonts w:ascii="Calibri" w:hAnsi="Calibri" w:cs="Calibri"/>
          <w:sz w:val="22"/>
          <w:szCs w:val="22"/>
        </w:rPr>
        <w:t>C</w:t>
      </w:r>
      <w:r w:rsidRPr="00022B0C">
        <w:rPr>
          <w:rFonts w:ascii="Calibri" w:hAnsi="Calibri" w:cs="Calibri"/>
          <w:sz w:val="22"/>
          <w:szCs w:val="22"/>
        </w:rPr>
        <w:t>ommunes). Il reprend les éléments communs aux cadres communal, départemental et régional existants et, lorsque des divergences apparaissent, retient plus spécialement les dispositions applicables aux régions.</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Le référentiel M57 étend à toutes les collectivités les règles budgétaires assouplies dont bénéficient déjà les régions offrant une plus grande marge de manœuvre aux gestionnaires.</w:t>
      </w:r>
    </w:p>
    <w:p w:rsidR="00B653F0"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Pr>
          <w:rFonts w:ascii="Calibri" w:hAnsi="Calibri" w:cs="Calibri"/>
          <w:sz w:val="22"/>
          <w:szCs w:val="22"/>
        </w:rPr>
        <w:t>Un plan des comptes M57 abrégé sera applicable pour les Collectivités Locales de moins de 3 500 habitants et sera mis en œuvre au 1</w:t>
      </w:r>
      <w:r w:rsidRPr="00ED72F5">
        <w:rPr>
          <w:rFonts w:ascii="Calibri" w:hAnsi="Calibri" w:cs="Calibri"/>
          <w:sz w:val="22"/>
          <w:szCs w:val="22"/>
          <w:vertAlign w:val="superscript"/>
        </w:rPr>
        <w:t>er</w:t>
      </w:r>
      <w:r>
        <w:rPr>
          <w:rFonts w:ascii="Calibri" w:hAnsi="Calibri" w:cs="Calibri"/>
          <w:sz w:val="22"/>
          <w:szCs w:val="22"/>
        </w:rPr>
        <w:t xml:space="preserve"> janvier 2023.</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 xml:space="preserve">Le périmètre de cette nouvelle norme comptable sera celui des budgets gérés selon la M14 soit pour la Ville </w:t>
      </w:r>
      <w:r>
        <w:rPr>
          <w:rFonts w:ascii="Calibri" w:hAnsi="Calibri" w:cs="Calibri"/>
          <w:sz w:val="22"/>
          <w:szCs w:val="22"/>
        </w:rPr>
        <w:t>de MEROBERT</w:t>
      </w:r>
      <w:r w:rsidRPr="00022B0C">
        <w:rPr>
          <w:rFonts w:ascii="Calibri" w:hAnsi="Calibri" w:cs="Calibri"/>
          <w:sz w:val="22"/>
          <w:szCs w:val="22"/>
        </w:rPr>
        <w:t xml:space="preserve"> son budget</w:t>
      </w:r>
      <w:r>
        <w:rPr>
          <w:rFonts w:ascii="Calibri" w:hAnsi="Calibri" w:cs="Calibri"/>
          <w:sz w:val="22"/>
          <w:szCs w:val="22"/>
        </w:rPr>
        <w:t xml:space="preserve"> principal</w:t>
      </w:r>
      <w:r w:rsidRPr="00022B0C">
        <w:rPr>
          <w:rFonts w:ascii="Calibri" w:hAnsi="Calibri" w:cs="Calibri"/>
          <w:sz w:val="22"/>
          <w:szCs w:val="22"/>
        </w:rPr>
        <w:t>.</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 xml:space="preserve">Une généralisation de la </w:t>
      </w:r>
      <w:r>
        <w:rPr>
          <w:rFonts w:ascii="Calibri" w:hAnsi="Calibri" w:cs="Calibri"/>
          <w:sz w:val="22"/>
          <w:szCs w:val="22"/>
        </w:rPr>
        <w:t>M57 à toutes les catégories de Collectivités L</w:t>
      </w:r>
      <w:r w:rsidRPr="00022B0C">
        <w:rPr>
          <w:rFonts w:ascii="Calibri" w:hAnsi="Calibri" w:cs="Calibri"/>
          <w:sz w:val="22"/>
          <w:szCs w:val="22"/>
        </w:rPr>
        <w:t>ocales est programmée au 1</w:t>
      </w:r>
      <w:r>
        <w:rPr>
          <w:rFonts w:ascii="Calibri" w:hAnsi="Calibri" w:cs="Calibri"/>
          <w:sz w:val="22"/>
          <w:szCs w:val="22"/>
          <w:vertAlign w:val="superscript"/>
        </w:rPr>
        <w:t xml:space="preserve">er </w:t>
      </w:r>
      <w:r w:rsidRPr="00022B0C">
        <w:rPr>
          <w:rFonts w:ascii="Calibri" w:hAnsi="Calibri" w:cs="Calibri"/>
          <w:sz w:val="22"/>
          <w:szCs w:val="22"/>
        </w:rPr>
        <w:t>janvier 2024.</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Pour information, cette modification de nomenclature comptable entraîne automatiquement un changement de maquette budgétaire. De ce fait, pour le</w:t>
      </w:r>
      <w:r>
        <w:rPr>
          <w:rFonts w:ascii="Calibri" w:hAnsi="Calibri" w:cs="Calibri"/>
          <w:sz w:val="22"/>
          <w:szCs w:val="22"/>
        </w:rPr>
        <w:t xml:space="preserve"> B</w:t>
      </w:r>
      <w:r w:rsidRPr="00022B0C">
        <w:rPr>
          <w:rFonts w:ascii="Calibri" w:hAnsi="Calibri" w:cs="Calibri"/>
          <w:sz w:val="22"/>
          <w:szCs w:val="22"/>
        </w:rPr>
        <w:t xml:space="preserve">udget </w:t>
      </w:r>
      <w:r>
        <w:rPr>
          <w:rFonts w:ascii="Calibri" w:hAnsi="Calibri" w:cs="Calibri"/>
          <w:sz w:val="22"/>
          <w:szCs w:val="22"/>
        </w:rPr>
        <w:t>P</w:t>
      </w:r>
      <w:r w:rsidRPr="00022B0C">
        <w:rPr>
          <w:rFonts w:ascii="Calibri" w:hAnsi="Calibri" w:cs="Calibri"/>
          <w:sz w:val="22"/>
          <w:szCs w:val="22"/>
        </w:rPr>
        <w:t>rimitif 20</w:t>
      </w:r>
      <w:r>
        <w:rPr>
          <w:rFonts w:ascii="Calibri" w:hAnsi="Calibri" w:cs="Calibri"/>
          <w:sz w:val="22"/>
          <w:szCs w:val="22"/>
        </w:rPr>
        <w:t>23</w:t>
      </w:r>
      <w:r w:rsidRPr="00022B0C">
        <w:rPr>
          <w:rFonts w:ascii="Calibri" w:hAnsi="Calibri" w:cs="Calibri"/>
          <w:sz w:val="22"/>
          <w:szCs w:val="22"/>
        </w:rPr>
        <w:t>, la colonne BP n-1 ne sera pas renseignée car appartenant à une autre nomenclature comptable.</w:t>
      </w:r>
    </w:p>
    <w:p w:rsidR="00B653F0" w:rsidRPr="00022B0C" w:rsidRDefault="00B653F0" w:rsidP="00B653F0">
      <w:pPr>
        <w:tabs>
          <w:tab w:val="left" w:pos="6238"/>
        </w:tabs>
        <w:jc w:val="both"/>
        <w:rPr>
          <w:rFonts w:ascii="Calibri" w:hAnsi="Calibri" w:cs="Calibri"/>
          <w:sz w:val="22"/>
          <w:szCs w:val="22"/>
        </w:rPr>
      </w:pPr>
    </w:p>
    <w:p w:rsidR="00B653F0" w:rsidRPr="00022B0C"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 xml:space="preserve">J’ai donc l’honneur, Mesdames, Messieurs, de vous demander de bien approuver le passage de la Ville de </w:t>
      </w:r>
      <w:r>
        <w:rPr>
          <w:rFonts w:ascii="Calibri" w:hAnsi="Calibri" w:cs="Calibri"/>
          <w:sz w:val="22"/>
          <w:szCs w:val="22"/>
        </w:rPr>
        <w:t>MEROBERT</w:t>
      </w:r>
      <w:r w:rsidRPr="00022B0C">
        <w:rPr>
          <w:rFonts w:ascii="Calibri" w:hAnsi="Calibri" w:cs="Calibri"/>
          <w:sz w:val="22"/>
          <w:szCs w:val="22"/>
        </w:rPr>
        <w:t xml:space="preserve"> à la nomenclature M57 à compter du </w:t>
      </w:r>
      <w:r>
        <w:rPr>
          <w:rFonts w:ascii="Calibri" w:hAnsi="Calibri" w:cs="Calibri"/>
          <w:sz w:val="22"/>
          <w:szCs w:val="22"/>
        </w:rPr>
        <w:t>B</w:t>
      </w:r>
      <w:r w:rsidRPr="00022B0C">
        <w:rPr>
          <w:rFonts w:ascii="Calibri" w:hAnsi="Calibri" w:cs="Calibri"/>
          <w:sz w:val="22"/>
          <w:szCs w:val="22"/>
        </w:rPr>
        <w:t xml:space="preserve">udget </w:t>
      </w:r>
      <w:r>
        <w:rPr>
          <w:rFonts w:ascii="Calibri" w:hAnsi="Calibri" w:cs="Calibri"/>
          <w:sz w:val="22"/>
          <w:szCs w:val="22"/>
        </w:rPr>
        <w:t>P</w:t>
      </w:r>
      <w:r w:rsidRPr="00022B0C">
        <w:rPr>
          <w:rFonts w:ascii="Calibri" w:hAnsi="Calibri" w:cs="Calibri"/>
          <w:sz w:val="22"/>
          <w:szCs w:val="22"/>
        </w:rPr>
        <w:t>rimitif 20</w:t>
      </w:r>
      <w:r>
        <w:rPr>
          <w:rFonts w:ascii="Calibri" w:hAnsi="Calibri" w:cs="Calibri"/>
          <w:sz w:val="22"/>
          <w:szCs w:val="22"/>
        </w:rPr>
        <w:t>23</w:t>
      </w:r>
      <w:r w:rsidRPr="00022B0C">
        <w:rPr>
          <w:rFonts w:ascii="Calibri" w:hAnsi="Calibri" w:cs="Calibri"/>
          <w:sz w:val="22"/>
          <w:szCs w:val="22"/>
        </w:rPr>
        <w:t>.</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Sur le rapport de M</w:t>
      </w:r>
      <w:r>
        <w:rPr>
          <w:rFonts w:ascii="Calibri" w:hAnsi="Calibri" w:cs="Calibri"/>
          <w:sz w:val="22"/>
          <w:szCs w:val="22"/>
        </w:rPr>
        <w:t>onsieur</w:t>
      </w:r>
      <w:r w:rsidRPr="00022B0C">
        <w:rPr>
          <w:rFonts w:ascii="Calibri" w:hAnsi="Calibri" w:cs="Calibri"/>
          <w:sz w:val="22"/>
          <w:szCs w:val="22"/>
        </w:rPr>
        <w:t xml:space="preserve"> </w:t>
      </w:r>
      <w:r>
        <w:rPr>
          <w:rFonts w:ascii="Calibri" w:hAnsi="Calibri" w:cs="Calibri"/>
          <w:sz w:val="22"/>
          <w:szCs w:val="22"/>
        </w:rPr>
        <w:t>l</w:t>
      </w:r>
      <w:r w:rsidRPr="00022B0C">
        <w:rPr>
          <w:rFonts w:ascii="Calibri" w:hAnsi="Calibri" w:cs="Calibri"/>
          <w:sz w:val="22"/>
          <w:szCs w:val="22"/>
        </w:rPr>
        <w:t>e Maire,</w:t>
      </w:r>
    </w:p>
    <w:p w:rsidR="00B653F0" w:rsidRPr="00022B0C" w:rsidRDefault="00B653F0" w:rsidP="00B653F0">
      <w:pPr>
        <w:tabs>
          <w:tab w:val="left" w:pos="6238"/>
        </w:tabs>
        <w:jc w:val="both"/>
        <w:rPr>
          <w:rFonts w:ascii="Calibri" w:hAnsi="Calibri" w:cs="Calibri"/>
          <w:sz w:val="22"/>
          <w:szCs w:val="22"/>
        </w:rPr>
      </w:pPr>
    </w:p>
    <w:p w:rsidR="00B653F0" w:rsidRPr="00022B0C" w:rsidRDefault="00B653F0" w:rsidP="00B653F0">
      <w:pPr>
        <w:tabs>
          <w:tab w:val="left" w:pos="6238"/>
        </w:tabs>
        <w:jc w:val="both"/>
        <w:rPr>
          <w:rFonts w:ascii="Calibri" w:hAnsi="Calibri" w:cs="Calibri"/>
          <w:sz w:val="22"/>
          <w:szCs w:val="22"/>
        </w:rPr>
      </w:pPr>
      <w:r w:rsidRPr="00022B0C">
        <w:rPr>
          <w:rFonts w:ascii="Calibri" w:hAnsi="Calibri" w:cs="Calibri"/>
          <w:b/>
          <w:sz w:val="22"/>
          <w:szCs w:val="22"/>
        </w:rPr>
        <w:t>VU</w:t>
      </w:r>
      <w:r>
        <w:rPr>
          <w:rFonts w:ascii="Calibri" w:hAnsi="Calibri" w:cs="Calibri"/>
          <w:sz w:val="22"/>
          <w:szCs w:val="22"/>
        </w:rPr>
        <w:t xml:space="preserve"> l</w:t>
      </w:r>
      <w:r w:rsidRPr="00022B0C">
        <w:rPr>
          <w:rFonts w:ascii="Calibri" w:hAnsi="Calibri" w:cs="Calibri"/>
          <w:sz w:val="22"/>
          <w:szCs w:val="22"/>
        </w:rPr>
        <w:t>’article L.2121-29 du Code Général des Collectivités Territoriales,</w:t>
      </w:r>
    </w:p>
    <w:p w:rsidR="00B653F0" w:rsidRPr="00022B0C" w:rsidRDefault="00B653F0" w:rsidP="00B653F0">
      <w:pPr>
        <w:tabs>
          <w:tab w:val="left" w:pos="6238"/>
        </w:tabs>
        <w:jc w:val="both"/>
        <w:rPr>
          <w:rFonts w:ascii="Calibri" w:hAnsi="Calibri" w:cs="Calibri"/>
          <w:sz w:val="22"/>
          <w:szCs w:val="22"/>
        </w:rPr>
      </w:pPr>
      <w:r w:rsidRPr="00495A7F">
        <w:rPr>
          <w:rFonts w:ascii="Calibri" w:hAnsi="Calibri" w:cs="Calibri"/>
          <w:b/>
          <w:sz w:val="22"/>
          <w:szCs w:val="22"/>
        </w:rPr>
        <w:t>VU</w:t>
      </w:r>
      <w:r>
        <w:rPr>
          <w:rFonts w:ascii="Calibri" w:hAnsi="Calibri" w:cs="Calibri"/>
          <w:sz w:val="22"/>
          <w:szCs w:val="22"/>
        </w:rPr>
        <w:t xml:space="preserve"> l</w:t>
      </w:r>
      <w:r w:rsidRPr="00495A7F">
        <w:rPr>
          <w:rFonts w:ascii="Calibri" w:hAnsi="Calibri" w:cs="Calibri"/>
          <w:sz w:val="22"/>
          <w:szCs w:val="22"/>
        </w:rPr>
        <w:t>’article</w:t>
      </w:r>
      <w:r>
        <w:rPr>
          <w:rFonts w:ascii="Calibri" w:hAnsi="Calibri" w:cs="Calibri"/>
          <w:sz w:val="22"/>
          <w:szCs w:val="22"/>
        </w:rPr>
        <w:t xml:space="preserve"> 242 de la loi n</w:t>
      </w:r>
      <w:r w:rsidRPr="00022B0C">
        <w:rPr>
          <w:rFonts w:ascii="Calibri" w:hAnsi="Calibri" w:cs="Calibri"/>
          <w:sz w:val="22"/>
          <w:szCs w:val="22"/>
        </w:rPr>
        <w:t> 2018-1317 du 28 décembre 2018 de finances pour 2019,</w:t>
      </w:r>
    </w:p>
    <w:p w:rsidR="00B653F0" w:rsidRDefault="00B653F0" w:rsidP="00B653F0">
      <w:pPr>
        <w:tabs>
          <w:tab w:val="left" w:pos="6238"/>
        </w:tabs>
        <w:jc w:val="both"/>
        <w:rPr>
          <w:rFonts w:ascii="Calibri" w:hAnsi="Calibri" w:cs="Calibri"/>
          <w:sz w:val="22"/>
          <w:szCs w:val="22"/>
        </w:rPr>
      </w:pPr>
      <w:r>
        <w:rPr>
          <w:rFonts w:ascii="Calibri" w:hAnsi="Calibri" w:cs="Calibri"/>
          <w:b/>
          <w:sz w:val="22"/>
          <w:szCs w:val="22"/>
        </w:rPr>
        <w:t>VU</w:t>
      </w:r>
      <w:r>
        <w:rPr>
          <w:rFonts w:ascii="Calibri" w:hAnsi="Calibri" w:cs="Calibri"/>
          <w:sz w:val="22"/>
          <w:szCs w:val="22"/>
        </w:rPr>
        <w:t xml:space="preserve"> l</w:t>
      </w:r>
      <w:r w:rsidRPr="00022B0C">
        <w:rPr>
          <w:rFonts w:ascii="Calibri" w:hAnsi="Calibri" w:cs="Calibri"/>
          <w:sz w:val="22"/>
          <w:szCs w:val="22"/>
        </w:rPr>
        <w:t xml:space="preserve">’arrêté interministériel du </w:t>
      </w:r>
      <w:r>
        <w:rPr>
          <w:rFonts w:ascii="Calibri" w:hAnsi="Calibri" w:cs="Calibri"/>
          <w:sz w:val="22"/>
          <w:szCs w:val="22"/>
        </w:rPr>
        <w:t>M</w:t>
      </w:r>
      <w:r w:rsidRPr="00022B0C">
        <w:rPr>
          <w:rFonts w:ascii="Calibri" w:hAnsi="Calibri" w:cs="Calibri"/>
          <w:sz w:val="22"/>
          <w:szCs w:val="22"/>
        </w:rPr>
        <w:t xml:space="preserve">inistre de la </w:t>
      </w:r>
      <w:r>
        <w:rPr>
          <w:rFonts w:ascii="Calibri" w:hAnsi="Calibri" w:cs="Calibri"/>
          <w:sz w:val="22"/>
          <w:szCs w:val="22"/>
        </w:rPr>
        <w:t>C</w:t>
      </w:r>
      <w:r w:rsidRPr="00022B0C">
        <w:rPr>
          <w:rFonts w:ascii="Calibri" w:hAnsi="Calibri" w:cs="Calibri"/>
          <w:sz w:val="22"/>
          <w:szCs w:val="22"/>
        </w:rPr>
        <w:t xml:space="preserve">ohésion des </w:t>
      </w:r>
      <w:r>
        <w:rPr>
          <w:rFonts w:ascii="Calibri" w:hAnsi="Calibri" w:cs="Calibri"/>
          <w:sz w:val="22"/>
          <w:szCs w:val="22"/>
        </w:rPr>
        <w:t>T</w:t>
      </w:r>
      <w:r w:rsidRPr="00022B0C">
        <w:rPr>
          <w:rFonts w:ascii="Calibri" w:hAnsi="Calibri" w:cs="Calibri"/>
          <w:sz w:val="22"/>
          <w:szCs w:val="22"/>
        </w:rPr>
        <w:t xml:space="preserve">erritoires et des </w:t>
      </w:r>
      <w:r>
        <w:rPr>
          <w:rFonts w:ascii="Calibri" w:hAnsi="Calibri" w:cs="Calibri"/>
          <w:sz w:val="22"/>
          <w:szCs w:val="22"/>
        </w:rPr>
        <w:t>R</w:t>
      </w:r>
      <w:r w:rsidRPr="00022B0C">
        <w:rPr>
          <w:rFonts w:ascii="Calibri" w:hAnsi="Calibri" w:cs="Calibri"/>
          <w:sz w:val="22"/>
          <w:szCs w:val="22"/>
        </w:rPr>
        <w:t xml:space="preserve">elations avec les </w:t>
      </w:r>
      <w:r>
        <w:rPr>
          <w:rFonts w:ascii="Calibri" w:hAnsi="Calibri" w:cs="Calibri"/>
          <w:sz w:val="22"/>
          <w:szCs w:val="22"/>
        </w:rPr>
        <w:t>C</w:t>
      </w:r>
      <w:r w:rsidRPr="00022B0C">
        <w:rPr>
          <w:rFonts w:ascii="Calibri" w:hAnsi="Calibri" w:cs="Calibri"/>
          <w:sz w:val="22"/>
          <w:szCs w:val="22"/>
        </w:rPr>
        <w:t xml:space="preserve">ollectivités </w:t>
      </w:r>
      <w:r>
        <w:rPr>
          <w:rFonts w:ascii="Calibri" w:hAnsi="Calibri" w:cs="Calibri"/>
          <w:sz w:val="22"/>
          <w:szCs w:val="22"/>
        </w:rPr>
        <w:t>T</w:t>
      </w:r>
      <w:r w:rsidRPr="00022B0C">
        <w:rPr>
          <w:rFonts w:ascii="Calibri" w:hAnsi="Calibri" w:cs="Calibri"/>
          <w:sz w:val="22"/>
          <w:szCs w:val="22"/>
        </w:rPr>
        <w:t xml:space="preserve">erritoriales et du </w:t>
      </w:r>
      <w:r>
        <w:rPr>
          <w:rFonts w:ascii="Calibri" w:hAnsi="Calibri" w:cs="Calibri"/>
          <w:sz w:val="22"/>
          <w:szCs w:val="22"/>
        </w:rPr>
        <w:t>M</w:t>
      </w:r>
      <w:r w:rsidRPr="00022B0C">
        <w:rPr>
          <w:rFonts w:ascii="Calibri" w:hAnsi="Calibri" w:cs="Calibri"/>
          <w:sz w:val="22"/>
          <w:szCs w:val="22"/>
        </w:rPr>
        <w:t>inistre de l’</w:t>
      </w:r>
      <w:r>
        <w:rPr>
          <w:rFonts w:ascii="Calibri" w:hAnsi="Calibri" w:cs="Calibri"/>
          <w:sz w:val="22"/>
          <w:szCs w:val="22"/>
        </w:rPr>
        <w:t>A</w:t>
      </w:r>
      <w:r w:rsidRPr="00022B0C">
        <w:rPr>
          <w:rFonts w:ascii="Calibri" w:hAnsi="Calibri" w:cs="Calibri"/>
          <w:sz w:val="22"/>
          <w:szCs w:val="22"/>
        </w:rPr>
        <w:t xml:space="preserve">ction et des </w:t>
      </w:r>
      <w:r>
        <w:rPr>
          <w:rFonts w:ascii="Calibri" w:hAnsi="Calibri" w:cs="Calibri"/>
          <w:sz w:val="22"/>
          <w:szCs w:val="22"/>
        </w:rPr>
        <w:t>C</w:t>
      </w:r>
      <w:r w:rsidRPr="00022B0C">
        <w:rPr>
          <w:rFonts w:ascii="Calibri" w:hAnsi="Calibri" w:cs="Calibri"/>
          <w:sz w:val="22"/>
          <w:szCs w:val="22"/>
        </w:rPr>
        <w:t xml:space="preserve">omptes </w:t>
      </w:r>
      <w:r>
        <w:rPr>
          <w:rFonts w:ascii="Calibri" w:hAnsi="Calibri" w:cs="Calibri"/>
          <w:sz w:val="22"/>
          <w:szCs w:val="22"/>
        </w:rPr>
        <w:t>P</w:t>
      </w:r>
      <w:r w:rsidRPr="00022B0C">
        <w:rPr>
          <w:rFonts w:ascii="Calibri" w:hAnsi="Calibri" w:cs="Calibri"/>
          <w:sz w:val="22"/>
          <w:szCs w:val="22"/>
        </w:rPr>
        <w:t xml:space="preserve">ublics du 20 décembre 2018 relatif à l’instruction budgétaire et comptable M57 applicable </w:t>
      </w:r>
      <w:r>
        <w:rPr>
          <w:rFonts w:ascii="Calibri" w:hAnsi="Calibri" w:cs="Calibri"/>
          <w:sz w:val="22"/>
          <w:szCs w:val="22"/>
        </w:rPr>
        <w:t>aux Collectivités T</w:t>
      </w:r>
      <w:r w:rsidRPr="00022B0C">
        <w:rPr>
          <w:rFonts w:ascii="Calibri" w:hAnsi="Calibri" w:cs="Calibri"/>
          <w:sz w:val="22"/>
          <w:szCs w:val="22"/>
        </w:rPr>
        <w:t>erritoriales uniques,</w:t>
      </w:r>
    </w:p>
    <w:p w:rsidR="00B653F0" w:rsidRPr="00022B0C" w:rsidRDefault="00B653F0" w:rsidP="00B653F0">
      <w:pPr>
        <w:tabs>
          <w:tab w:val="left" w:pos="6238"/>
        </w:tabs>
        <w:jc w:val="both"/>
        <w:rPr>
          <w:rFonts w:ascii="Calibri" w:hAnsi="Calibri" w:cs="Calibri"/>
          <w:sz w:val="22"/>
          <w:szCs w:val="22"/>
        </w:rPr>
      </w:pPr>
      <w:r w:rsidRPr="00ED72F5">
        <w:rPr>
          <w:rFonts w:ascii="Calibri" w:hAnsi="Calibri" w:cs="Calibri"/>
          <w:b/>
          <w:sz w:val="22"/>
          <w:szCs w:val="22"/>
        </w:rPr>
        <w:t>VU</w:t>
      </w:r>
      <w:r>
        <w:rPr>
          <w:rFonts w:ascii="Calibri" w:hAnsi="Calibri" w:cs="Calibri"/>
          <w:sz w:val="22"/>
          <w:szCs w:val="22"/>
        </w:rPr>
        <w:t xml:space="preserve"> l’avis du Comptable de la Trésorerie de Dourdan du 17 juin 2022.</w:t>
      </w:r>
    </w:p>
    <w:p w:rsidR="00B653F0" w:rsidRPr="00022B0C" w:rsidRDefault="00B653F0" w:rsidP="00B653F0">
      <w:pPr>
        <w:tabs>
          <w:tab w:val="left" w:pos="6238"/>
        </w:tabs>
        <w:jc w:val="both"/>
        <w:rPr>
          <w:rFonts w:ascii="Calibri" w:hAnsi="Calibri" w:cs="Calibri"/>
          <w:sz w:val="22"/>
          <w:szCs w:val="22"/>
        </w:rPr>
      </w:pPr>
    </w:p>
    <w:p w:rsidR="00B653F0" w:rsidRPr="00022B0C" w:rsidRDefault="00B653F0" w:rsidP="00B653F0">
      <w:pPr>
        <w:tabs>
          <w:tab w:val="left" w:pos="6238"/>
        </w:tabs>
        <w:jc w:val="both"/>
        <w:rPr>
          <w:rFonts w:ascii="Calibri" w:hAnsi="Calibri" w:cs="Calibri"/>
          <w:sz w:val="22"/>
          <w:szCs w:val="22"/>
        </w:rPr>
      </w:pPr>
      <w:r w:rsidRPr="00495A7F">
        <w:rPr>
          <w:rFonts w:ascii="Calibri" w:hAnsi="Calibri" w:cs="Calibri"/>
          <w:b/>
          <w:sz w:val="22"/>
          <w:szCs w:val="22"/>
        </w:rPr>
        <w:t>CONSIDERANT</w:t>
      </w:r>
      <w:r>
        <w:rPr>
          <w:rFonts w:ascii="Calibri" w:hAnsi="Calibri" w:cs="Calibri"/>
          <w:sz w:val="22"/>
          <w:szCs w:val="22"/>
        </w:rPr>
        <w:t xml:space="preserve"> que l</w:t>
      </w:r>
      <w:r w:rsidRPr="00022B0C">
        <w:rPr>
          <w:rFonts w:ascii="Calibri" w:hAnsi="Calibri" w:cs="Calibri"/>
          <w:sz w:val="22"/>
          <w:szCs w:val="22"/>
        </w:rPr>
        <w:t>a collectivité souhaite adopter la nomenclature M57 à compter du 1</w:t>
      </w:r>
      <w:r w:rsidRPr="00495A7F">
        <w:rPr>
          <w:rFonts w:ascii="Calibri" w:hAnsi="Calibri" w:cs="Calibri"/>
          <w:sz w:val="22"/>
          <w:szCs w:val="22"/>
          <w:vertAlign w:val="superscript"/>
        </w:rPr>
        <w:t>er</w:t>
      </w:r>
      <w:r>
        <w:rPr>
          <w:rFonts w:ascii="Calibri" w:hAnsi="Calibri" w:cs="Calibri"/>
          <w:sz w:val="22"/>
          <w:szCs w:val="22"/>
        </w:rPr>
        <w:t xml:space="preserve"> janvier 2023</w:t>
      </w:r>
      <w:r w:rsidRPr="00022B0C">
        <w:rPr>
          <w:rFonts w:ascii="Calibri" w:hAnsi="Calibri" w:cs="Calibri"/>
          <w:sz w:val="22"/>
          <w:szCs w:val="22"/>
        </w:rPr>
        <w:t>.</w:t>
      </w:r>
    </w:p>
    <w:p w:rsidR="00B653F0" w:rsidRPr="00022B0C" w:rsidRDefault="00B653F0" w:rsidP="00B653F0">
      <w:pPr>
        <w:tabs>
          <w:tab w:val="left" w:pos="6238"/>
        </w:tabs>
        <w:jc w:val="both"/>
        <w:rPr>
          <w:rFonts w:ascii="Calibri" w:hAnsi="Calibri" w:cs="Calibri"/>
          <w:sz w:val="22"/>
          <w:szCs w:val="22"/>
        </w:rPr>
      </w:pPr>
      <w:r w:rsidRPr="00495A7F">
        <w:rPr>
          <w:rFonts w:ascii="Calibri" w:hAnsi="Calibri" w:cs="Calibri"/>
          <w:b/>
          <w:sz w:val="22"/>
          <w:szCs w:val="22"/>
        </w:rPr>
        <w:t>CONSIDERANT</w:t>
      </w:r>
      <w:r>
        <w:rPr>
          <w:rFonts w:ascii="Calibri" w:hAnsi="Calibri" w:cs="Calibri"/>
          <w:sz w:val="22"/>
          <w:szCs w:val="22"/>
        </w:rPr>
        <w:t xml:space="preserve"> q</w:t>
      </w:r>
      <w:r w:rsidRPr="00495A7F">
        <w:rPr>
          <w:rFonts w:ascii="Calibri" w:hAnsi="Calibri" w:cs="Calibri"/>
          <w:sz w:val="22"/>
          <w:szCs w:val="22"/>
        </w:rPr>
        <w:t>ue</w:t>
      </w:r>
      <w:r w:rsidRPr="00022B0C">
        <w:rPr>
          <w:rFonts w:ascii="Calibri" w:hAnsi="Calibri" w:cs="Calibri"/>
          <w:sz w:val="22"/>
          <w:szCs w:val="22"/>
        </w:rPr>
        <w:t xml:space="preserve"> cette norme comptable s’appliquera à tous les budgets de la Ville.</w:t>
      </w:r>
    </w:p>
    <w:p w:rsidR="00B653F0" w:rsidRPr="00022B0C"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561746">
        <w:rPr>
          <w:rFonts w:ascii="Calibri" w:hAnsi="Calibri" w:cs="Calibri"/>
          <w:sz w:val="22"/>
          <w:szCs w:val="22"/>
        </w:rPr>
        <w:t xml:space="preserve">Le Conseil Municipal, après en avoir délibéré à </w:t>
      </w:r>
      <w:r w:rsidRPr="0089724A">
        <w:rPr>
          <w:rFonts w:ascii="Calibri" w:hAnsi="Calibri" w:cs="Calibri"/>
          <w:sz w:val="22"/>
          <w:szCs w:val="22"/>
        </w:rPr>
        <w:t>l’unanimité</w:t>
      </w:r>
      <w:r w:rsidRPr="00561746">
        <w:rPr>
          <w:rFonts w:ascii="Calibri" w:hAnsi="Calibri" w:cs="Calibri"/>
          <w:sz w:val="22"/>
          <w:szCs w:val="22"/>
        </w:rPr>
        <w:t> :</w:t>
      </w:r>
    </w:p>
    <w:p w:rsidR="00B653F0" w:rsidRPr="00561746" w:rsidRDefault="00B653F0" w:rsidP="00B653F0">
      <w:pPr>
        <w:tabs>
          <w:tab w:val="left" w:pos="6238"/>
        </w:tabs>
        <w:jc w:val="both"/>
        <w:rPr>
          <w:rFonts w:ascii="Calibri" w:hAnsi="Calibri" w:cs="Calibri"/>
          <w:sz w:val="22"/>
          <w:szCs w:val="22"/>
        </w:rPr>
      </w:pPr>
    </w:p>
    <w:p w:rsidR="00B653F0" w:rsidRDefault="00B653F0" w:rsidP="00B653F0">
      <w:pPr>
        <w:numPr>
          <w:ilvl w:val="0"/>
          <w:numId w:val="29"/>
        </w:numPr>
        <w:jc w:val="both"/>
        <w:rPr>
          <w:rFonts w:ascii="Calibri" w:hAnsi="Calibri" w:cs="Calibri"/>
          <w:sz w:val="22"/>
          <w:szCs w:val="22"/>
        </w:rPr>
      </w:pPr>
      <w:r w:rsidRPr="00495A7F">
        <w:rPr>
          <w:rFonts w:ascii="Calibri" w:hAnsi="Calibri" w:cs="Calibri"/>
          <w:b/>
          <w:sz w:val="22"/>
          <w:szCs w:val="22"/>
        </w:rPr>
        <w:t>AUTORISE</w:t>
      </w:r>
      <w:r w:rsidRPr="00022B0C">
        <w:rPr>
          <w:rFonts w:ascii="Calibri" w:hAnsi="Calibri" w:cs="Calibri"/>
          <w:sz w:val="22"/>
          <w:szCs w:val="22"/>
        </w:rPr>
        <w:t xml:space="preserve"> le changement de nomenclature budgétaire et comptable des budgets de la Ville de</w:t>
      </w:r>
      <w:r>
        <w:rPr>
          <w:rFonts w:ascii="Calibri" w:hAnsi="Calibri" w:cs="Calibri"/>
          <w:sz w:val="22"/>
          <w:szCs w:val="22"/>
        </w:rPr>
        <w:t xml:space="preserve"> MEROBERT.</w:t>
      </w:r>
    </w:p>
    <w:p w:rsidR="00B653F0" w:rsidRDefault="00B653F0" w:rsidP="00B653F0">
      <w:pPr>
        <w:numPr>
          <w:ilvl w:val="0"/>
          <w:numId w:val="29"/>
        </w:numPr>
        <w:jc w:val="both"/>
        <w:rPr>
          <w:rFonts w:ascii="Calibri" w:hAnsi="Calibri" w:cs="Calibri"/>
          <w:sz w:val="22"/>
          <w:szCs w:val="22"/>
        </w:rPr>
      </w:pPr>
      <w:r>
        <w:rPr>
          <w:rFonts w:ascii="Calibri" w:hAnsi="Calibri" w:cs="Calibri"/>
          <w:b/>
          <w:sz w:val="22"/>
          <w:szCs w:val="22"/>
        </w:rPr>
        <w:t>AUTORISE</w:t>
      </w:r>
      <w:r w:rsidRPr="00022B0C">
        <w:rPr>
          <w:rFonts w:ascii="Calibri" w:hAnsi="Calibri" w:cs="Calibri"/>
          <w:sz w:val="22"/>
          <w:szCs w:val="22"/>
        </w:rPr>
        <w:t xml:space="preserve"> M</w:t>
      </w:r>
      <w:r>
        <w:rPr>
          <w:rFonts w:ascii="Calibri" w:hAnsi="Calibri" w:cs="Calibri"/>
          <w:sz w:val="22"/>
          <w:szCs w:val="22"/>
        </w:rPr>
        <w:t>onsieur</w:t>
      </w:r>
      <w:r w:rsidRPr="00022B0C">
        <w:rPr>
          <w:rFonts w:ascii="Calibri" w:hAnsi="Calibri" w:cs="Calibri"/>
          <w:sz w:val="22"/>
          <w:szCs w:val="22"/>
        </w:rPr>
        <w:t xml:space="preserve"> le Maire à signer toutes les pièces nécessaires à l’exécution de la présente délibération.</w:t>
      </w:r>
    </w:p>
    <w:p w:rsidR="004610F1" w:rsidRDefault="004610F1" w:rsidP="009009D1">
      <w:pPr>
        <w:tabs>
          <w:tab w:val="left" w:pos="6238"/>
        </w:tabs>
        <w:jc w:val="both"/>
        <w:rPr>
          <w:rFonts w:asciiTheme="minorHAnsi" w:hAnsiTheme="minorHAnsi" w:cstheme="minorHAnsi"/>
          <w:sz w:val="22"/>
          <w:szCs w:val="22"/>
        </w:rPr>
      </w:pPr>
    </w:p>
    <w:p w:rsidR="00B653F0" w:rsidRPr="00CD7DBD" w:rsidRDefault="00B653F0" w:rsidP="009009D1">
      <w:pPr>
        <w:tabs>
          <w:tab w:val="left" w:pos="6238"/>
        </w:tabs>
        <w:jc w:val="both"/>
        <w:rPr>
          <w:rFonts w:asciiTheme="minorHAnsi" w:hAnsiTheme="minorHAnsi" w:cstheme="minorHAnsi"/>
          <w:sz w:val="22"/>
          <w:szCs w:val="22"/>
        </w:rPr>
      </w:pPr>
    </w:p>
    <w:p w:rsidR="00B976D5" w:rsidRPr="00CD7DBD" w:rsidRDefault="00B976D5"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A24BE3">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0C2951">
        <w:rPr>
          <w:rFonts w:asciiTheme="minorHAnsi" w:hAnsiTheme="minorHAnsi" w:cstheme="minorHAnsi"/>
          <w:b/>
          <w:sz w:val="22"/>
          <w:szCs w:val="22"/>
          <w:u w:val="single"/>
        </w:rPr>
        <w:t>1</w:t>
      </w:r>
      <w:r w:rsidR="00565D0D">
        <w:rPr>
          <w:rFonts w:asciiTheme="minorHAnsi" w:hAnsiTheme="minorHAnsi" w:cstheme="minorHAnsi"/>
          <w:b/>
          <w:sz w:val="22"/>
          <w:szCs w:val="22"/>
          <w:u w:val="single"/>
        </w:rPr>
        <w:t>4</w:t>
      </w:r>
      <w:r w:rsidRPr="00CD7DBD">
        <w:rPr>
          <w:rFonts w:asciiTheme="minorHAnsi" w:hAnsiTheme="minorHAnsi" w:cstheme="minorHAnsi"/>
          <w:b/>
          <w:sz w:val="22"/>
          <w:szCs w:val="22"/>
          <w:u w:val="single"/>
        </w:rPr>
        <w:t xml:space="preserve"> : </w:t>
      </w:r>
      <w:r w:rsidR="00565D0D">
        <w:rPr>
          <w:rFonts w:ascii="Calibri" w:hAnsi="Calibri" w:cs="Arial"/>
          <w:b/>
          <w:sz w:val="22"/>
          <w:szCs w:val="22"/>
          <w:u w:val="single"/>
        </w:rPr>
        <w:t>DEMATERIALISATION DES ACTES SOUMIS AU CONTROLE DE LEGALITE</w:t>
      </w:r>
    </w:p>
    <w:p w:rsidR="00B653F0"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sz w:val="22"/>
          <w:szCs w:val="22"/>
        </w:rPr>
        <w:t>Monsieur le Maire rappelle 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sz w:val="22"/>
          <w:szCs w:val="22"/>
        </w:rPr>
        <w:t>A compter du 1</w:t>
      </w:r>
      <w:r w:rsidRPr="002E5F05">
        <w:rPr>
          <w:rFonts w:ascii="Calibri" w:hAnsi="Calibri" w:cs="Calibri"/>
          <w:sz w:val="22"/>
          <w:szCs w:val="22"/>
          <w:vertAlign w:val="superscript"/>
        </w:rPr>
        <w:t>er</w:t>
      </w:r>
      <w:r>
        <w:rPr>
          <w:rFonts w:ascii="Calibri" w:hAnsi="Calibri" w:cs="Calibri"/>
          <w:sz w:val="22"/>
          <w:szCs w:val="22"/>
        </w:rPr>
        <w:t xml:space="preserve"> </w:t>
      </w:r>
      <w:r w:rsidRPr="002E5F05">
        <w:rPr>
          <w:rFonts w:ascii="Calibri" w:hAnsi="Calibri" w:cs="Calibri"/>
          <w:sz w:val="22"/>
          <w:szCs w:val="22"/>
        </w:rPr>
        <w:t>juillet 2022, par principe, pour toutes les collectivités, la publicité des actes règlementaires et les actes ni règlementaires</w:t>
      </w:r>
      <w:r>
        <w:rPr>
          <w:rFonts w:ascii="Calibri" w:hAnsi="Calibri" w:cs="Calibri"/>
          <w:sz w:val="22"/>
          <w:szCs w:val="22"/>
        </w:rPr>
        <w:t>,</w:t>
      </w:r>
      <w:r w:rsidRPr="002E5F05">
        <w:rPr>
          <w:rFonts w:ascii="Calibri" w:hAnsi="Calibri" w:cs="Calibri"/>
          <w:sz w:val="22"/>
          <w:szCs w:val="22"/>
        </w:rPr>
        <w:t xml:space="preserve"> ni individuels</w:t>
      </w:r>
      <w:r>
        <w:rPr>
          <w:rFonts w:ascii="Calibri" w:hAnsi="Calibri" w:cs="Calibri"/>
          <w:sz w:val="22"/>
          <w:szCs w:val="22"/>
        </w:rPr>
        <w:t>,</w:t>
      </w:r>
      <w:r w:rsidRPr="002E5F05">
        <w:rPr>
          <w:rFonts w:ascii="Calibri" w:hAnsi="Calibri" w:cs="Calibri"/>
          <w:sz w:val="22"/>
          <w:szCs w:val="22"/>
        </w:rPr>
        <w:t xml:space="preserve"> sera assurée sous forme électronique, sur le site Internet de la collectivité.</w:t>
      </w:r>
    </w:p>
    <w:p w:rsidR="00B653F0" w:rsidRPr="002E5F05"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2E5F05">
        <w:rPr>
          <w:rFonts w:ascii="Calibri" w:hAnsi="Calibri" w:cs="Calibri"/>
          <w:sz w:val="22"/>
          <w:szCs w:val="22"/>
        </w:rPr>
        <w:t>Les communes de moins de 3 500 habitants bénéficient cependant d’une dérogation. Pour ce faire, elles peuvent choisir, par délibération, les modalité</w:t>
      </w:r>
      <w:r>
        <w:rPr>
          <w:rFonts w:ascii="Calibri" w:hAnsi="Calibri" w:cs="Calibri"/>
          <w:sz w:val="22"/>
          <w:szCs w:val="22"/>
        </w:rPr>
        <w:t>s de publicité des actes de la C</w:t>
      </w:r>
      <w:r w:rsidRPr="002E5F05">
        <w:rPr>
          <w:rFonts w:ascii="Calibri" w:hAnsi="Calibri" w:cs="Calibri"/>
          <w:sz w:val="22"/>
          <w:szCs w:val="22"/>
        </w:rPr>
        <w:t>ommune :</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numPr>
          <w:ilvl w:val="0"/>
          <w:numId w:val="30"/>
        </w:numPr>
        <w:jc w:val="both"/>
        <w:rPr>
          <w:rFonts w:ascii="Calibri" w:hAnsi="Calibri" w:cs="Calibri"/>
          <w:sz w:val="22"/>
          <w:szCs w:val="22"/>
        </w:rPr>
      </w:pPr>
      <w:bookmarkStart w:id="1" w:name="_Hlk88040306"/>
      <w:r w:rsidRPr="002E5F05">
        <w:rPr>
          <w:rFonts w:ascii="Calibri" w:hAnsi="Calibri" w:cs="Calibri"/>
          <w:sz w:val="22"/>
          <w:szCs w:val="22"/>
        </w:rPr>
        <w:t>Soit par affichage ;</w:t>
      </w:r>
    </w:p>
    <w:p w:rsidR="00B653F0" w:rsidRPr="002E5F05" w:rsidRDefault="00B653F0" w:rsidP="00B653F0">
      <w:pPr>
        <w:numPr>
          <w:ilvl w:val="0"/>
          <w:numId w:val="30"/>
        </w:numPr>
        <w:jc w:val="both"/>
        <w:rPr>
          <w:rFonts w:ascii="Calibri" w:hAnsi="Calibri" w:cs="Calibri"/>
          <w:sz w:val="22"/>
          <w:szCs w:val="22"/>
        </w:rPr>
      </w:pPr>
      <w:r w:rsidRPr="002E5F05">
        <w:rPr>
          <w:rFonts w:ascii="Calibri" w:hAnsi="Calibri" w:cs="Calibri"/>
          <w:sz w:val="22"/>
          <w:szCs w:val="22"/>
        </w:rPr>
        <w:t>Soit par publication sur papier</w:t>
      </w:r>
      <w:bookmarkEnd w:id="1"/>
      <w:r w:rsidRPr="002E5F05">
        <w:rPr>
          <w:rFonts w:ascii="Calibri" w:hAnsi="Calibri" w:cs="Calibri"/>
          <w:sz w:val="22"/>
          <w:szCs w:val="22"/>
        </w:rPr>
        <w:t> ;</w:t>
      </w:r>
    </w:p>
    <w:p w:rsidR="00B653F0" w:rsidRPr="002E5F05" w:rsidRDefault="00B653F0" w:rsidP="00B653F0">
      <w:pPr>
        <w:numPr>
          <w:ilvl w:val="0"/>
          <w:numId w:val="30"/>
        </w:numPr>
        <w:jc w:val="both"/>
        <w:rPr>
          <w:rFonts w:ascii="Calibri" w:hAnsi="Calibri" w:cs="Calibri"/>
          <w:sz w:val="22"/>
          <w:szCs w:val="22"/>
        </w:rPr>
      </w:pPr>
      <w:r w:rsidRPr="002E5F05">
        <w:rPr>
          <w:rFonts w:ascii="Calibri" w:hAnsi="Calibri" w:cs="Calibri"/>
          <w:sz w:val="22"/>
          <w:szCs w:val="22"/>
        </w:rPr>
        <w:t>Soit par publication sous forme électronique.</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sz w:val="22"/>
          <w:szCs w:val="22"/>
        </w:rPr>
        <w:lastRenderedPageBreak/>
        <w:t>Ce choix pourra être modifié ultérieurement, pa</w:t>
      </w:r>
      <w:r>
        <w:rPr>
          <w:rFonts w:ascii="Calibri" w:hAnsi="Calibri" w:cs="Calibri"/>
          <w:sz w:val="22"/>
          <w:szCs w:val="22"/>
        </w:rPr>
        <w:t>r une nouvelle délibération du Conseil M</w:t>
      </w:r>
      <w:r w:rsidRPr="002E5F05">
        <w:rPr>
          <w:rFonts w:ascii="Calibri" w:hAnsi="Calibri" w:cs="Calibri"/>
          <w:sz w:val="22"/>
          <w:szCs w:val="22"/>
        </w:rPr>
        <w:t>unicipal. A défaut de délibération sur ce point au 1</w:t>
      </w:r>
      <w:r w:rsidRPr="002E5F05">
        <w:rPr>
          <w:rFonts w:ascii="Calibri" w:hAnsi="Calibri" w:cs="Calibri"/>
          <w:sz w:val="22"/>
          <w:szCs w:val="22"/>
          <w:vertAlign w:val="superscript"/>
        </w:rPr>
        <w:t>er</w:t>
      </w:r>
      <w:r>
        <w:rPr>
          <w:rFonts w:ascii="Calibri" w:hAnsi="Calibri" w:cs="Calibri"/>
          <w:sz w:val="22"/>
          <w:szCs w:val="22"/>
        </w:rPr>
        <w:t xml:space="preserve"> </w:t>
      </w:r>
      <w:r w:rsidRPr="002E5F05">
        <w:rPr>
          <w:rFonts w:ascii="Calibri" w:hAnsi="Calibri" w:cs="Calibri"/>
          <w:sz w:val="22"/>
          <w:szCs w:val="22"/>
        </w:rPr>
        <w:t>juillet 2022, la publicité des actes se fera exclusivement par vo</w:t>
      </w:r>
      <w:r>
        <w:rPr>
          <w:rFonts w:ascii="Calibri" w:hAnsi="Calibri" w:cs="Calibri"/>
          <w:sz w:val="22"/>
          <w:szCs w:val="22"/>
        </w:rPr>
        <w:t>ie électronique dès cette date.</w:t>
      </w:r>
    </w:p>
    <w:p w:rsidR="00B653F0" w:rsidRPr="002E5F05"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Sur le rapport de M</w:t>
      </w:r>
      <w:r>
        <w:rPr>
          <w:rFonts w:ascii="Calibri" w:hAnsi="Calibri" w:cs="Calibri"/>
          <w:sz w:val="22"/>
          <w:szCs w:val="22"/>
        </w:rPr>
        <w:t>onsieur</w:t>
      </w:r>
      <w:r w:rsidRPr="00022B0C">
        <w:rPr>
          <w:rFonts w:ascii="Calibri" w:hAnsi="Calibri" w:cs="Calibri"/>
          <w:sz w:val="22"/>
          <w:szCs w:val="22"/>
        </w:rPr>
        <w:t xml:space="preserve"> </w:t>
      </w:r>
      <w:r>
        <w:rPr>
          <w:rFonts w:ascii="Calibri" w:hAnsi="Calibri" w:cs="Calibri"/>
          <w:sz w:val="22"/>
          <w:szCs w:val="22"/>
        </w:rPr>
        <w:t>l</w:t>
      </w:r>
      <w:r w:rsidRPr="00022B0C">
        <w:rPr>
          <w:rFonts w:ascii="Calibri" w:hAnsi="Calibri" w:cs="Calibri"/>
          <w:sz w:val="22"/>
          <w:szCs w:val="22"/>
        </w:rPr>
        <w:t>e Maire,</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b/>
          <w:sz w:val="22"/>
          <w:szCs w:val="22"/>
        </w:rPr>
        <w:t>VU</w:t>
      </w:r>
      <w:r>
        <w:rPr>
          <w:rFonts w:ascii="Calibri" w:hAnsi="Calibri" w:cs="Calibri"/>
          <w:sz w:val="22"/>
          <w:szCs w:val="22"/>
        </w:rPr>
        <w:t xml:space="preserve"> l’article L.2131-1 du Code Général des Collectivités T</w:t>
      </w:r>
      <w:r w:rsidRPr="002E5F05">
        <w:rPr>
          <w:rFonts w:ascii="Calibri" w:hAnsi="Calibri" w:cs="Calibri"/>
          <w:sz w:val="22"/>
          <w:szCs w:val="22"/>
        </w:rPr>
        <w:t>erritoriales, dan</w:t>
      </w:r>
      <w:r>
        <w:rPr>
          <w:rFonts w:ascii="Calibri" w:hAnsi="Calibri" w:cs="Calibri"/>
          <w:sz w:val="22"/>
          <w:szCs w:val="22"/>
        </w:rPr>
        <w:t>s sa rédaction en vigueur au                        1</w:t>
      </w:r>
      <w:r w:rsidRPr="002E5F05">
        <w:rPr>
          <w:rFonts w:ascii="Calibri" w:hAnsi="Calibri" w:cs="Calibri"/>
          <w:sz w:val="22"/>
          <w:szCs w:val="22"/>
          <w:vertAlign w:val="superscript"/>
        </w:rPr>
        <w:t>er</w:t>
      </w:r>
      <w:r>
        <w:rPr>
          <w:rFonts w:ascii="Calibri" w:hAnsi="Calibri" w:cs="Calibri"/>
          <w:sz w:val="22"/>
          <w:szCs w:val="22"/>
        </w:rPr>
        <w:t xml:space="preserve"> </w:t>
      </w:r>
      <w:r w:rsidRPr="002E5F05">
        <w:rPr>
          <w:rFonts w:ascii="Calibri" w:hAnsi="Calibri" w:cs="Calibri"/>
          <w:sz w:val="22"/>
          <w:szCs w:val="22"/>
        </w:rPr>
        <w:t>juillet 2022,</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b/>
          <w:sz w:val="22"/>
          <w:szCs w:val="22"/>
        </w:rPr>
        <w:t>VU</w:t>
      </w:r>
      <w:r>
        <w:rPr>
          <w:rFonts w:ascii="Calibri" w:hAnsi="Calibri" w:cs="Calibri"/>
          <w:sz w:val="22"/>
          <w:szCs w:val="22"/>
        </w:rPr>
        <w:t xml:space="preserve"> l’ordonnance n°</w:t>
      </w:r>
      <w:r w:rsidRPr="002E5F05">
        <w:rPr>
          <w:rFonts w:ascii="Calibri" w:hAnsi="Calibri" w:cs="Calibri"/>
          <w:sz w:val="22"/>
          <w:szCs w:val="22"/>
        </w:rPr>
        <w:t>2021-1310 du 7 octobre 2021 portant réforme des règles de publicité, d'entrée en vigueur et de conse</w:t>
      </w:r>
      <w:r>
        <w:rPr>
          <w:rFonts w:ascii="Calibri" w:hAnsi="Calibri" w:cs="Calibri"/>
          <w:sz w:val="22"/>
          <w:szCs w:val="22"/>
        </w:rPr>
        <w:t>rvation des actes pris par les Collectivités T</w:t>
      </w:r>
      <w:r w:rsidRPr="002E5F05">
        <w:rPr>
          <w:rFonts w:ascii="Calibri" w:hAnsi="Calibri" w:cs="Calibri"/>
          <w:sz w:val="22"/>
          <w:szCs w:val="22"/>
        </w:rPr>
        <w:t>erritoriales et leurs groupements, et notamment son article 40 qui fixe l’entrée en vigueur de la réforme au 1</w:t>
      </w:r>
      <w:r w:rsidRPr="002E5F05">
        <w:rPr>
          <w:rFonts w:ascii="Calibri" w:hAnsi="Calibri" w:cs="Calibri"/>
          <w:sz w:val="22"/>
          <w:szCs w:val="22"/>
          <w:vertAlign w:val="superscript"/>
        </w:rPr>
        <w:t>er</w:t>
      </w:r>
      <w:r>
        <w:rPr>
          <w:rFonts w:ascii="Calibri" w:hAnsi="Calibri" w:cs="Calibri"/>
          <w:sz w:val="22"/>
          <w:szCs w:val="22"/>
        </w:rPr>
        <w:t xml:space="preserve"> juillet 2022,</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b/>
          <w:sz w:val="22"/>
          <w:szCs w:val="22"/>
        </w:rPr>
        <w:t>VU</w:t>
      </w:r>
      <w:r>
        <w:rPr>
          <w:rFonts w:ascii="Calibri" w:hAnsi="Calibri" w:cs="Calibri"/>
          <w:sz w:val="22"/>
          <w:szCs w:val="22"/>
        </w:rPr>
        <w:t xml:space="preserve"> le décret n°</w:t>
      </w:r>
      <w:r w:rsidRPr="002E5F05">
        <w:rPr>
          <w:rFonts w:ascii="Calibri" w:hAnsi="Calibri" w:cs="Calibri"/>
          <w:sz w:val="22"/>
          <w:szCs w:val="22"/>
        </w:rPr>
        <w:t>2021-1311 du 7 octobre 2021 portant réforme des règles de publicité, d'entrée en vigueur et de conse</w:t>
      </w:r>
      <w:r>
        <w:rPr>
          <w:rFonts w:ascii="Calibri" w:hAnsi="Calibri" w:cs="Calibri"/>
          <w:sz w:val="22"/>
          <w:szCs w:val="22"/>
        </w:rPr>
        <w:t>rvation des actes pris par les Collectivités T</w:t>
      </w:r>
      <w:r w:rsidRPr="002E5F05">
        <w:rPr>
          <w:rFonts w:ascii="Calibri" w:hAnsi="Calibri" w:cs="Calibri"/>
          <w:sz w:val="22"/>
          <w:szCs w:val="22"/>
        </w:rPr>
        <w:t>erritoriales et leurs groupements,</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2E5F05">
        <w:rPr>
          <w:rFonts w:ascii="Calibri" w:hAnsi="Calibri" w:cs="Calibri"/>
          <w:b/>
          <w:sz w:val="22"/>
          <w:szCs w:val="22"/>
        </w:rPr>
        <w:t>CONSIDERANT</w:t>
      </w:r>
      <w:r w:rsidRPr="002E5F05">
        <w:rPr>
          <w:rFonts w:ascii="Calibri" w:hAnsi="Calibri" w:cs="Calibri"/>
          <w:sz w:val="22"/>
          <w:szCs w:val="22"/>
        </w:rPr>
        <w:t xml:space="preserve"> que la commune de </w:t>
      </w:r>
      <w:r>
        <w:rPr>
          <w:rFonts w:ascii="Calibri" w:hAnsi="Calibri" w:cs="Calibri"/>
          <w:sz w:val="22"/>
          <w:szCs w:val="22"/>
        </w:rPr>
        <w:t>MEROBERT</w:t>
      </w:r>
      <w:r w:rsidRPr="002E5F05">
        <w:rPr>
          <w:rFonts w:ascii="Calibri" w:hAnsi="Calibri" w:cs="Calibri"/>
          <w:sz w:val="22"/>
          <w:szCs w:val="22"/>
        </w:rPr>
        <w:t xml:space="preserve"> ne compte que </w:t>
      </w:r>
      <w:r>
        <w:rPr>
          <w:rFonts w:ascii="Calibri" w:hAnsi="Calibri" w:cs="Calibri"/>
          <w:sz w:val="22"/>
          <w:szCs w:val="22"/>
        </w:rPr>
        <w:t>623</w:t>
      </w:r>
      <w:r w:rsidRPr="002E5F05">
        <w:rPr>
          <w:rFonts w:ascii="Calibri" w:hAnsi="Calibri" w:cs="Calibri"/>
          <w:sz w:val="22"/>
          <w:szCs w:val="22"/>
        </w:rPr>
        <w:t xml:space="preserve"> habitants (population légale en vigueur au </w:t>
      </w:r>
      <w:r>
        <w:rPr>
          <w:rFonts w:ascii="Calibri" w:hAnsi="Calibri" w:cs="Calibri"/>
          <w:sz w:val="22"/>
          <w:szCs w:val="22"/>
        </w:rPr>
        <w:t xml:space="preserve">  </w:t>
      </w:r>
      <w:r w:rsidRPr="002E5F05">
        <w:rPr>
          <w:rFonts w:ascii="Calibri" w:hAnsi="Calibri" w:cs="Calibri"/>
          <w:sz w:val="22"/>
          <w:szCs w:val="22"/>
        </w:rPr>
        <w:t>1</w:t>
      </w:r>
      <w:r w:rsidRPr="001E71E8">
        <w:rPr>
          <w:rFonts w:ascii="Calibri" w:hAnsi="Calibri" w:cs="Calibri"/>
          <w:sz w:val="22"/>
          <w:szCs w:val="22"/>
          <w:vertAlign w:val="superscript"/>
        </w:rPr>
        <w:t>er</w:t>
      </w:r>
      <w:r>
        <w:rPr>
          <w:rFonts w:ascii="Calibri" w:hAnsi="Calibri" w:cs="Calibri"/>
          <w:sz w:val="22"/>
          <w:szCs w:val="22"/>
        </w:rPr>
        <w:t xml:space="preserve"> </w:t>
      </w:r>
      <w:r w:rsidRPr="002E5F05">
        <w:rPr>
          <w:rFonts w:ascii="Calibri" w:hAnsi="Calibri" w:cs="Calibri"/>
          <w:sz w:val="22"/>
          <w:szCs w:val="22"/>
        </w:rPr>
        <w:t>janvier 202</w:t>
      </w:r>
      <w:r>
        <w:rPr>
          <w:rFonts w:ascii="Calibri" w:hAnsi="Calibri" w:cs="Calibri"/>
          <w:sz w:val="22"/>
          <w:szCs w:val="22"/>
        </w:rPr>
        <w:t>1</w:t>
      </w:r>
      <w:r w:rsidRPr="002E5F05">
        <w:rPr>
          <w:rFonts w:ascii="Calibri" w:hAnsi="Calibri" w:cs="Calibri"/>
          <w:sz w:val="22"/>
          <w:szCs w:val="22"/>
        </w:rPr>
        <w:t xml:space="preserve"> selon l’INSEE),</w:t>
      </w:r>
    </w:p>
    <w:p w:rsidR="00B653F0" w:rsidRPr="002E5F05" w:rsidRDefault="00B653F0" w:rsidP="00B653F0">
      <w:pPr>
        <w:tabs>
          <w:tab w:val="left" w:pos="6238"/>
        </w:tabs>
        <w:jc w:val="both"/>
        <w:rPr>
          <w:rFonts w:ascii="Calibri" w:hAnsi="Calibri" w:cs="Calibri"/>
          <w:sz w:val="22"/>
          <w:szCs w:val="22"/>
        </w:rPr>
      </w:pPr>
    </w:p>
    <w:p w:rsidR="00B653F0" w:rsidRPr="002E5F05" w:rsidRDefault="00B653F0" w:rsidP="00B653F0">
      <w:pPr>
        <w:tabs>
          <w:tab w:val="left" w:pos="6238"/>
        </w:tabs>
        <w:jc w:val="both"/>
        <w:rPr>
          <w:rFonts w:ascii="Calibri" w:hAnsi="Calibri" w:cs="Calibri"/>
          <w:sz w:val="22"/>
          <w:szCs w:val="22"/>
        </w:rPr>
      </w:pPr>
      <w:r w:rsidRPr="001E71E8">
        <w:rPr>
          <w:rFonts w:ascii="Calibri" w:hAnsi="Calibri" w:cs="Calibri"/>
          <w:b/>
          <w:sz w:val="22"/>
          <w:szCs w:val="22"/>
        </w:rPr>
        <w:t>CONSIDERANT</w:t>
      </w:r>
      <w:r w:rsidRPr="002E5F05">
        <w:rPr>
          <w:rFonts w:ascii="Calibri" w:hAnsi="Calibri" w:cs="Calibri"/>
          <w:sz w:val="22"/>
          <w:szCs w:val="22"/>
        </w:rPr>
        <w:t xml:space="preserve"> la difficulté technique d’engager à ce stade une publication sous forme électronique,</w:t>
      </w:r>
    </w:p>
    <w:p w:rsidR="00B653F0" w:rsidRPr="002E5F05" w:rsidRDefault="00B653F0" w:rsidP="00B653F0">
      <w:pPr>
        <w:tabs>
          <w:tab w:val="left" w:pos="6238"/>
        </w:tabs>
        <w:jc w:val="both"/>
        <w:rPr>
          <w:rFonts w:ascii="Calibri" w:hAnsi="Calibri" w:cs="Calibri"/>
          <w:sz w:val="22"/>
          <w:szCs w:val="22"/>
        </w:rPr>
      </w:pPr>
    </w:p>
    <w:p w:rsidR="00B653F0" w:rsidRDefault="00B653F0" w:rsidP="00B653F0">
      <w:pPr>
        <w:tabs>
          <w:tab w:val="left" w:pos="6238"/>
        </w:tabs>
        <w:jc w:val="both"/>
        <w:rPr>
          <w:rFonts w:ascii="Calibri" w:hAnsi="Calibri" w:cs="Calibri"/>
          <w:sz w:val="22"/>
          <w:szCs w:val="22"/>
        </w:rPr>
      </w:pPr>
      <w:r w:rsidRPr="00561746">
        <w:rPr>
          <w:rFonts w:ascii="Calibri" w:hAnsi="Calibri" w:cs="Calibri"/>
          <w:sz w:val="22"/>
          <w:szCs w:val="22"/>
        </w:rPr>
        <w:t xml:space="preserve">Le Conseil Municipal, après en avoir délibéré à </w:t>
      </w:r>
      <w:r w:rsidRPr="00E075FA">
        <w:rPr>
          <w:rFonts w:ascii="Calibri" w:hAnsi="Calibri" w:cs="Calibri"/>
          <w:sz w:val="22"/>
          <w:szCs w:val="22"/>
        </w:rPr>
        <w:t>l’unanimité</w:t>
      </w:r>
      <w:r w:rsidRPr="00561746">
        <w:rPr>
          <w:rFonts w:ascii="Calibri" w:hAnsi="Calibri" w:cs="Calibri"/>
          <w:sz w:val="22"/>
          <w:szCs w:val="22"/>
        </w:rPr>
        <w:t> :</w:t>
      </w:r>
    </w:p>
    <w:p w:rsidR="00B653F0" w:rsidRPr="002E5F05" w:rsidRDefault="00B653F0" w:rsidP="00B653F0">
      <w:pPr>
        <w:tabs>
          <w:tab w:val="left" w:pos="6238"/>
        </w:tabs>
        <w:jc w:val="both"/>
        <w:rPr>
          <w:rFonts w:ascii="Calibri" w:hAnsi="Calibri" w:cs="Calibri"/>
          <w:sz w:val="22"/>
          <w:szCs w:val="22"/>
        </w:rPr>
      </w:pPr>
    </w:p>
    <w:p w:rsidR="00B653F0" w:rsidRPr="001E71E8" w:rsidRDefault="00B653F0" w:rsidP="00B653F0">
      <w:pPr>
        <w:numPr>
          <w:ilvl w:val="0"/>
          <w:numId w:val="31"/>
        </w:numPr>
        <w:jc w:val="both"/>
        <w:rPr>
          <w:rFonts w:ascii="Calibri" w:hAnsi="Calibri" w:cs="Calibri"/>
          <w:sz w:val="22"/>
          <w:szCs w:val="22"/>
        </w:rPr>
      </w:pPr>
      <w:r w:rsidRPr="001E71E8">
        <w:rPr>
          <w:rFonts w:ascii="Calibri" w:hAnsi="Calibri" w:cs="Calibri"/>
          <w:b/>
          <w:sz w:val="22"/>
          <w:szCs w:val="22"/>
        </w:rPr>
        <w:t>DECIDE</w:t>
      </w:r>
      <w:r w:rsidRPr="002E5F05">
        <w:rPr>
          <w:rFonts w:ascii="Calibri" w:hAnsi="Calibri" w:cs="Calibri"/>
          <w:sz w:val="22"/>
          <w:szCs w:val="22"/>
        </w:rPr>
        <w:t xml:space="preserve"> que les actes règlementaires et les actes ni règlementaires</w:t>
      </w:r>
      <w:r>
        <w:rPr>
          <w:rFonts w:ascii="Calibri" w:hAnsi="Calibri" w:cs="Calibri"/>
          <w:sz w:val="22"/>
          <w:szCs w:val="22"/>
        </w:rPr>
        <w:t>,</w:t>
      </w:r>
      <w:r w:rsidRPr="002E5F05">
        <w:rPr>
          <w:rFonts w:ascii="Calibri" w:hAnsi="Calibri" w:cs="Calibri"/>
          <w:sz w:val="22"/>
          <w:szCs w:val="22"/>
        </w:rPr>
        <w:t xml:space="preserve"> ni individuels</w:t>
      </w:r>
      <w:r>
        <w:rPr>
          <w:rFonts w:ascii="Calibri" w:hAnsi="Calibri" w:cs="Calibri"/>
          <w:sz w:val="22"/>
          <w:szCs w:val="22"/>
        </w:rPr>
        <w:t xml:space="preserve">, </w:t>
      </w:r>
      <w:r w:rsidRPr="002E5F05">
        <w:rPr>
          <w:rFonts w:ascii="Calibri" w:hAnsi="Calibri" w:cs="Calibri"/>
          <w:sz w:val="22"/>
          <w:szCs w:val="22"/>
        </w:rPr>
        <w:t>seront publiés par publication papier</w:t>
      </w:r>
      <w:r>
        <w:rPr>
          <w:rFonts w:ascii="Calibri" w:hAnsi="Calibri" w:cs="Calibri"/>
          <w:sz w:val="22"/>
          <w:szCs w:val="22"/>
        </w:rPr>
        <w:t xml:space="preserve"> au siège de la M</w:t>
      </w:r>
      <w:r w:rsidRPr="002E5F05">
        <w:rPr>
          <w:rFonts w:ascii="Calibri" w:hAnsi="Calibri" w:cs="Calibri"/>
          <w:sz w:val="22"/>
          <w:szCs w:val="22"/>
        </w:rPr>
        <w:t>airie ;</w:t>
      </w:r>
    </w:p>
    <w:p w:rsidR="00B653F0" w:rsidRPr="002E5F05" w:rsidRDefault="00B653F0" w:rsidP="00B653F0">
      <w:pPr>
        <w:numPr>
          <w:ilvl w:val="0"/>
          <w:numId w:val="31"/>
        </w:numPr>
        <w:jc w:val="both"/>
        <w:rPr>
          <w:rFonts w:ascii="Calibri" w:hAnsi="Calibri" w:cs="Calibri"/>
          <w:sz w:val="22"/>
          <w:szCs w:val="22"/>
        </w:rPr>
      </w:pPr>
      <w:r w:rsidRPr="001E71E8">
        <w:rPr>
          <w:rFonts w:ascii="Calibri" w:hAnsi="Calibri" w:cs="Calibri"/>
          <w:b/>
          <w:sz w:val="22"/>
          <w:szCs w:val="22"/>
        </w:rPr>
        <w:t>DIT</w:t>
      </w:r>
      <w:r w:rsidRPr="002E5F05">
        <w:rPr>
          <w:rFonts w:ascii="Calibri" w:hAnsi="Calibri" w:cs="Calibri"/>
          <w:sz w:val="22"/>
          <w:szCs w:val="22"/>
        </w:rPr>
        <w:t xml:space="preserve"> que ces dispositions entreront en vigueur à compter du 1</w:t>
      </w:r>
      <w:r w:rsidRPr="001E71E8">
        <w:rPr>
          <w:rFonts w:ascii="Calibri" w:hAnsi="Calibri" w:cs="Calibri"/>
          <w:sz w:val="22"/>
          <w:szCs w:val="22"/>
          <w:vertAlign w:val="superscript"/>
        </w:rPr>
        <w:t>er</w:t>
      </w:r>
      <w:r>
        <w:rPr>
          <w:rFonts w:ascii="Calibri" w:hAnsi="Calibri" w:cs="Calibri"/>
          <w:sz w:val="22"/>
          <w:szCs w:val="22"/>
        </w:rPr>
        <w:t xml:space="preserve"> </w:t>
      </w:r>
      <w:r w:rsidRPr="002E5F05">
        <w:rPr>
          <w:rFonts w:ascii="Calibri" w:hAnsi="Calibri" w:cs="Calibri"/>
          <w:sz w:val="22"/>
          <w:szCs w:val="22"/>
        </w:rPr>
        <w:t>juillet 2022.</w:t>
      </w:r>
    </w:p>
    <w:p w:rsidR="00554F7D" w:rsidRDefault="00554F7D" w:rsidP="00554F7D">
      <w:pPr>
        <w:jc w:val="both"/>
        <w:rPr>
          <w:rFonts w:asciiTheme="minorHAnsi" w:hAnsiTheme="minorHAnsi" w:cstheme="minorHAnsi"/>
          <w:sz w:val="22"/>
          <w:szCs w:val="22"/>
        </w:rPr>
      </w:pPr>
    </w:p>
    <w:p w:rsidR="00B976D5" w:rsidRDefault="00B976D5" w:rsidP="009009D1">
      <w:pPr>
        <w:tabs>
          <w:tab w:val="left" w:pos="6238"/>
        </w:tabs>
        <w:jc w:val="both"/>
        <w:rPr>
          <w:rFonts w:asciiTheme="minorHAnsi" w:hAnsiTheme="minorHAnsi" w:cstheme="minorHAnsi"/>
          <w:sz w:val="22"/>
          <w:szCs w:val="22"/>
        </w:rPr>
      </w:pPr>
    </w:p>
    <w:p w:rsidR="00565D0D" w:rsidRPr="00CD7DBD" w:rsidRDefault="00565D0D" w:rsidP="00565D0D">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Pr>
          <w:rFonts w:asciiTheme="minorHAnsi" w:hAnsiTheme="minorHAnsi" w:cstheme="minorHAnsi"/>
          <w:b/>
          <w:sz w:val="22"/>
          <w:szCs w:val="22"/>
          <w:u w:val="single"/>
        </w:rPr>
        <w:t>15</w:t>
      </w:r>
      <w:r w:rsidRPr="00CD7DBD">
        <w:rPr>
          <w:rFonts w:asciiTheme="minorHAnsi" w:hAnsiTheme="minorHAnsi" w:cstheme="minorHAnsi"/>
          <w:b/>
          <w:sz w:val="22"/>
          <w:szCs w:val="22"/>
          <w:u w:val="single"/>
        </w:rPr>
        <w:t xml:space="preserve"> : </w:t>
      </w:r>
      <w:r>
        <w:rPr>
          <w:rFonts w:ascii="Calibri" w:hAnsi="Calibri" w:cs="Arial"/>
          <w:b/>
          <w:sz w:val="22"/>
          <w:szCs w:val="22"/>
          <w:u w:val="single"/>
        </w:rPr>
        <w:t>EXONERATION DE LA TAXE FONCIERE SUR LES NOUVELLES CONSTRUCTIONS</w:t>
      </w:r>
    </w:p>
    <w:p w:rsidR="00565D0D" w:rsidRPr="00E03558" w:rsidRDefault="00565D0D" w:rsidP="00565D0D">
      <w:pPr>
        <w:jc w:val="both"/>
        <w:rPr>
          <w:rFonts w:asciiTheme="minorHAnsi" w:hAnsiTheme="minorHAnsi" w:cstheme="minorHAnsi"/>
          <w:sz w:val="22"/>
          <w:szCs w:val="22"/>
        </w:rPr>
      </w:pPr>
    </w:p>
    <w:p w:rsidR="00B653F0" w:rsidRDefault="00B653F0" w:rsidP="00B653F0">
      <w:pPr>
        <w:tabs>
          <w:tab w:val="left" w:pos="6238"/>
        </w:tabs>
        <w:jc w:val="both"/>
        <w:rPr>
          <w:rFonts w:ascii="Calibri" w:hAnsi="Calibri" w:cs="Arial"/>
          <w:sz w:val="22"/>
          <w:szCs w:val="22"/>
        </w:rPr>
      </w:pPr>
      <w:r>
        <w:rPr>
          <w:rFonts w:ascii="Calibri" w:hAnsi="Calibri" w:cs="Arial"/>
          <w:sz w:val="22"/>
          <w:szCs w:val="22"/>
        </w:rPr>
        <w:t>Monsieur l</w:t>
      </w:r>
      <w:r w:rsidRPr="00DD1E12">
        <w:rPr>
          <w:rFonts w:ascii="Calibri" w:hAnsi="Calibri" w:cs="Arial"/>
          <w:sz w:val="22"/>
          <w:szCs w:val="22"/>
        </w:rPr>
        <w:t>e Maire expose les dis</w:t>
      </w:r>
      <w:r>
        <w:rPr>
          <w:rFonts w:ascii="Calibri" w:hAnsi="Calibri" w:cs="Arial"/>
          <w:sz w:val="22"/>
          <w:szCs w:val="22"/>
        </w:rPr>
        <w:t>positions de l’article 1383 du C</w:t>
      </w:r>
      <w:r w:rsidRPr="00DD1E12">
        <w:rPr>
          <w:rFonts w:ascii="Calibri" w:hAnsi="Calibri" w:cs="Arial"/>
          <w:sz w:val="22"/>
          <w:szCs w:val="22"/>
        </w:rPr>
        <w:t xml:space="preserve">ode </w:t>
      </w:r>
      <w:r>
        <w:rPr>
          <w:rFonts w:ascii="Calibri" w:hAnsi="Calibri" w:cs="Arial"/>
          <w:sz w:val="22"/>
          <w:szCs w:val="22"/>
        </w:rPr>
        <w:t>G</w:t>
      </w:r>
      <w:r w:rsidRPr="00DD1E12">
        <w:rPr>
          <w:rFonts w:ascii="Calibri" w:hAnsi="Calibri" w:cs="Arial"/>
          <w:sz w:val="22"/>
          <w:szCs w:val="22"/>
        </w:rPr>
        <w:t xml:space="preserve">énéral </w:t>
      </w:r>
      <w:r>
        <w:rPr>
          <w:rFonts w:ascii="Calibri" w:hAnsi="Calibri" w:cs="Arial"/>
          <w:sz w:val="22"/>
          <w:szCs w:val="22"/>
        </w:rPr>
        <w:t>des I</w:t>
      </w:r>
      <w:r w:rsidRPr="00DD1E12">
        <w:rPr>
          <w:rFonts w:ascii="Calibri" w:hAnsi="Calibri" w:cs="Arial"/>
          <w:sz w:val="22"/>
          <w:szCs w:val="22"/>
        </w:rPr>
        <w:t xml:space="preserve">mpôts permettant au </w:t>
      </w:r>
      <w:r>
        <w:rPr>
          <w:rFonts w:ascii="Calibri" w:hAnsi="Calibri" w:cs="Arial"/>
          <w:sz w:val="22"/>
          <w:szCs w:val="22"/>
        </w:rPr>
        <w:t>C</w:t>
      </w:r>
      <w:r w:rsidRPr="00DD1E12">
        <w:rPr>
          <w:rFonts w:ascii="Calibri" w:hAnsi="Calibri" w:cs="Arial"/>
          <w:sz w:val="22"/>
          <w:szCs w:val="22"/>
        </w:rPr>
        <w:t xml:space="preserve">onseil </w:t>
      </w:r>
      <w:r>
        <w:rPr>
          <w:rFonts w:ascii="Calibri" w:hAnsi="Calibri" w:cs="Arial"/>
          <w:sz w:val="22"/>
          <w:szCs w:val="22"/>
        </w:rPr>
        <w:t>M</w:t>
      </w:r>
      <w:r w:rsidRPr="00DD1E12">
        <w:rPr>
          <w:rFonts w:ascii="Calibri" w:hAnsi="Calibri" w:cs="Arial"/>
          <w:sz w:val="22"/>
          <w:szCs w:val="22"/>
        </w:rPr>
        <w:t>unicipal de limiter l’exonération de deux ans de taxe foncière sur les propriétés bâties en faveur des constructions nouvelles, additions de construction, reconstructions et conversions de bâtiments ruraux en logements, en ce qui concerne les immeubles à usage d’habitation.</w:t>
      </w:r>
    </w:p>
    <w:p w:rsidR="00B653F0" w:rsidRPr="00DD1E12" w:rsidRDefault="00B653F0" w:rsidP="00B653F0">
      <w:pPr>
        <w:tabs>
          <w:tab w:val="left" w:pos="6238"/>
        </w:tabs>
        <w:jc w:val="both"/>
        <w:rPr>
          <w:rFonts w:ascii="Calibri" w:hAnsi="Calibri" w:cs="Arial"/>
          <w:sz w:val="22"/>
          <w:szCs w:val="22"/>
        </w:rPr>
      </w:pPr>
    </w:p>
    <w:p w:rsidR="00B653F0" w:rsidRPr="00DD1E12" w:rsidRDefault="00B653F0" w:rsidP="00B653F0">
      <w:pPr>
        <w:tabs>
          <w:tab w:val="left" w:pos="6238"/>
        </w:tabs>
        <w:jc w:val="both"/>
        <w:rPr>
          <w:rFonts w:ascii="Calibri" w:hAnsi="Calibri" w:cs="Arial"/>
          <w:sz w:val="22"/>
          <w:szCs w:val="22"/>
        </w:rPr>
      </w:pPr>
      <w:r w:rsidRPr="00DD1E12">
        <w:rPr>
          <w:rFonts w:ascii="Calibri" w:hAnsi="Calibri" w:cs="Arial"/>
          <w:sz w:val="22"/>
          <w:szCs w:val="22"/>
        </w:rPr>
        <w:t>Il précise que la délibération peut toutefois limiter ces exonérations uniquement pour ceux de ces immeubles qui ne sont pas financés au moyen de prêts aidés d</w:t>
      </w:r>
      <w:r>
        <w:rPr>
          <w:rFonts w:ascii="Calibri" w:hAnsi="Calibri" w:cs="Arial"/>
          <w:sz w:val="22"/>
          <w:szCs w:val="22"/>
        </w:rPr>
        <w:t>e l’Etat prévus aux articles L.301-1 et suivants du Code de la Construction et de l’H</w:t>
      </w:r>
      <w:r w:rsidRPr="00DD1E12">
        <w:rPr>
          <w:rFonts w:ascii="Calibri" w:hAnsi="Calibri" w:cs="Arial"/>
          <w:sz w:val="22"/>
          <w:szCs w:val="22"/>
        </w:rPr>
        <w:t>abitation o</w:t>
      </w:r>
      <w:r>
        <w:rPr>
          <w:rFonts w:ascii="Calibri" w:hAnsi="Calibri" w:cs="Arial"/>
          <w:sz w:val="22"/>
          <w:szCs w:val="22"/>
        </w:rPr>
        <w:t>u de prêts visés à l’article R.331-63 du même C</w:t>
      </w:r>
      <w:r w:rsidRPr="00DD1E12">
        <w:rPr>
          <w:rFonts w:ascii="Calibri" w:hAnsi="Calibri" w:cs="Arial"/>
          <w:sz w:val="22"/>
          <w:szCs w:val="22"/>
        </w:rPr>
        <w:t>ode.</w:t>
      </w:r>
    </w:p>
    <w:p w:rsidR="00B653F0" w:rsidRPr="00DD1E12" w:rsidRDefault="00B653F0" w:rsidP="00B653F0">
      <w:pPr>
        <w:tabs>
          <w:tab w:val="left" w:pos="6238"/>
        </w:tabs>
        <w:jc w:val="both"/>
        <w:rPr>
          <w:rFonts w:ascii="Calibri" w:hAnsi="Calibri" w:cs="Arial"/>
          <w:sz w:val="22"/>
          <w:szCs w:val="22"/>
        </w:rPr>
      </w:pPr>
    </w:p>
    <w:p w:rsidR="00B653F0" w:rsidRDefault="00B653F0" w:rsidP="00B653F0">
      <w:pPr>
        <w:tabs>
          <w:tab w:val="left" w:pos="6238"/>
        </w:tabs>
        <w:jc w:val="both"/>
        <w:rPr>
          <w:rFonts w:ascii="Calibri" w:hAnsi="Calibri" w:cs="Calibri"/>
          <w:sz w:val="22"/>
          <w:szCs w:val="22"/>
        </w:rPr>
      </w:pPr>
      <w:r w:rsidRPr="00022B0C">
        <w:rPr>
          <w:rFonts w:ascii="Calibri" w:hAnsi="Calibri" w:cs="Calibri"/>
          <w:sz w:val="22"/>
          <w:szCs w:val="22"/>
        </w:rPr>
        <w:t>Sur le rapport de M</w:t>
      </w:r>
      <w:r>
        <w:rPr>
          <w:rFonts w:ascii="Calibri" w:hAnsi="Calibri" w:cs="Calibri"/>
          <w:sz w:val="22"/>
          <w:szCs w:val="22"/>
        </w:rPr>
        <w:t>onsieur</w:t>
      </w:r>
      <w:r w:rsidRPr="00022B0C">
        <w:rPr>
          <w:rFonts w:ascii="Calibri" w:hAnsi="Calibri" w:cs="Calibri"/>
          <w:sz w:val="22"/>
          <w:szCs w:val="22"/>
        </w:rPr>
        <w:t xml:space="preserve"> </w:t>
      </w:r>
      <w:r>
        <w:rPr>
          <w:rFonts w:ascii="Calibri" w:hAnsi="Calibri" w:cs="Calibri"/>
          <w:sz w:val="22"/>
          <w:szCs w:val="22"/>
        </w:rPr>
        <w:t>l</w:t>
      </w:r>
      <w:r w:rsidRPr="00022B0C">
        <w:rPr>
          <w:rFonts w:ascii="Calibri" w:hAnsi="Calibri" w:cs="Calibri"/>
          <w:sz w:val="22"/>
          <w:szCs w:val="22"/>
        </w:rPr>
        <w:t>e Maire,</w:t>
      </w:r>
    </w:p>
    <w:p w:rsidR="00B653F0" w:rsidRPr="00DD1E12" w:rsidRDefault="00B653F0" w:rsidP="00B653F0">
      <w:pPr>
        <w:tabs>
          <w:tab w:val="left" w:pos="6238"/>
        </w:tabs>
        <w:jc w:val="both"/>
        <w:rPr>
          <w:rFonts w:ascii="Calibri" w:hAnsi="Calibri" w:cs="Arial"/>
          <w:sz w:val="22"/>
          <w:szCs w:val="22"/>
        </w:rPr>
      </w:pPr>
    </w:p>
    <w:p w:rsidR="00B653F0" w:rsidRPr="00DD1E12" w:rsidRDefault="00B653F0" w:rsidP="00B653F0">
      <w:pPr>
        <w:tabs>
          <w:tab w:val="left" w:pos="6238"/>
        </w:tabs>
        <w:jc w:val="both"/>
        <w:rPr>
          <w:rFonts w:ascii="Calibri" w:hAnsi="Calibri" w:cs="Arial"/>
          <w:sz w:val="22"/>
          <w:szCs w:val="22"/>
        </w:rPr>
      </w:pPr>
      <w:r w:rsidRPr="00DD1E12">
        <w:rPr>
          <w:rFonts w:ascii="Calibri" w:hAnsi="Calibri" w:cs="Arial"/>
          <w:b/>
          <w:sz w:val="22"/>
          <w:szCs w:val="22"/>
        </w:rPr>
        <w:t>VU</w:t>
      </w:r>
      <w:r w:rsidRPr="00DD1E12">
        <w:rPr>
          <w:rFonts w:ascii="Calibri" w:hAnsi="Calibri" w:cs="Arial"/>
          <w:sz w:val="22"/>
          <w:szCs w:val="22"/>
        </w:rPr>
        <w:t xml:space="preserve"> </w:t>
      </w:r>
      <w:r>
        <w:rPr>
          <w:rFonts w:ascii="Calibri" w:hAnsi="Calibri" w:cs="Arial"/>
          <w:sz w:val="22"/>
          <w:szCs w:val="22"/>
        </w:rPr>
        <w:t>l’article 1383 du Code Général des I</w:t>
      </w:r>
      <w:r w:rsidRPr="00DD1E12">
        <w:rPr>
          <w:rFonts w:ascii="Calibri" w:hAnsi="Calibri" w:cs="Arial"/>
          <w:sz w:val="22"/>
          <w:szCs w:val="22"/>
        </w:rPr>
        <w:t>mpôts ;</w:t>
      </w:r>
    </w:p>
    <w:p w:rsidR="00B653F0" w:rsidRPr="00DD1E12" w:rsidRDefault="00B653F0" w:rsidP="00B653F0">
      <w:pPr>
        <w:tabs>
          <w:tab w:val="left" w:pos="6238"/>
        </w:tabs>
        <w:jc w:val="both"/>
        <w:rPr>
          <w:rFonts w:ascii="Calibri" w:hAnsi="Calibri" w:cs="Arial"/>
          <w:sz w:val="22"/>
          <w:szCs w:val="22"/>
        </w:rPr>
      </w:pPr>
    </w:p>
    <w:p w:rsidR="00B653F0" w:rsidRDefault="00B653F0" w:rsidP="00B653F0">
      <w:pPr>
        <w:tabs>
          <w:tab w:val="left" w:pos="6238"/>
        </w:tabs>
        <w:jc w:val="both"/>
        <w:rPr>
          <w:rFonts w:ascii="Calibri" w:hAnsi="Calibri" w:cs="Calibri"/>
          <w:sz w:val="22"/>
          <w:szCs w:val="22"/>
        </w:rPr>
      </w:pPr>
      <w:r w:rsidRPr="00561746">
        <w:rPr>
          <w:rFonts w:ascii="Calibri" w:hAnsi="Calibri" w:cs="Calibri"/>
          <w:sz w:val="22"/>
          <w:szCs w:val="22"/>
        </w:rPr>
        <w:t xml:space="preserve">Le Conseil Municipal, après en avoir délibéré à </w:t>
      </w:r>
      <w:r w:rsidRPr="00280C77">
        <w:rPr>
          <w:rFonts w:ascii="Calibri" w:hAnsi="Calibri" w:cs="Calibri"/>
          <w:sz w:val="22"/>
          <w:szCs w:val="22"/>
        </w:rPr>
        <w:t>l’unanimité</w:t>
      </w:r>
      <w:r w:rsidRPr="00561746">
        <w:rPr>
          <w:rFonts w:ascii="Calibri" w:hAnsi="Calibri" w:cs="Calibri"/>
          <w:sz w:val="22"/>
          <w:szCs w:val="22"/>
        </w:rPr>
        <w:t> :</w:t>
      </w:r>
    </w:p>
    <w:p w:rsidR="00B653F0" w:rsidRPr="00DD1E12" w:rsidRDefault="00B653F0" w:rsidP="00B653F0">
      <w:pPr>
        <w:tabs>
          <w:tab w:val="left" w:pos="6238"/>
        </w:tabs>
        <w:jc w:val="both"/>
        <w:rPr>
          <w:rFonts w:ascii="Calibri" w:hAnsi="Calibri" w:cs="Arial"/>
          <w:sz w:val="22"/>
          <w:szCs w:val="22"/>
        </w:rPr>
      </w:pPr>
    </w:p>
    <w:p w:rsidR="00B653F0" w:rsidRPr="00DD1E12" w:rsidRDefault="00B653F0" w:rsidP="00B653F0">
      <w:pPr>
        <w:numPr>
          <w:ilvl w:val="0"/>
          <w:numId w:val="32"/>
        </w:numPr>
        <w:jc w:val="both"/>
        <w:rPr>
          <w:rFonts w:ascii="Calibri" w:hAnsi="Calibri" w:cs="Arial"/>
          <w:sz w:val="22"/>
          <w:szCs w:val="22"/>
        </w:rPr>
      </w:pPr>
      <w:r w:rsidRPr="00DD1E12">
        <w:rPr>
          <w:rFonts w:ascii="Calibri" w:hAnsi="Calibri" w:cs="Arial"/>
          <w:b/>
          <w:sz w:val="22"/>
          <w:szCs w:val="22"/>
        </w:rPr>
        <w:t>DECIDE</w:t>
      </w:r>
      <w:r w:rsidRPr="00DD1E12">
        <w:rPr>
          <w:rFonts w:ascii="Calibri" w:hAnsi="Calibri" w:cs="Arial"/>
          <w:sz w:val="22"/>
          <w:szCs w:val="22"/>
        </w:rPr>
        <w:t xml:space="preserve"> de limiter l’exonération de deux ans de la taxe foncière sur les propriétés bâties en faveur des constructions nouvelles, additions de construction, reconstructions, et conversions de bâtiments ruraux en logements, à </w:t>
      </w:r>
      <w:r w:rsidR="00A704F9">
        <w:rPr>
          <w:rFonts w:ascii="Calibri" w:hAnsi="Calibri" w:cs="Arial"/>
          <w:sz w:val="22"/>
          <w:szCs w:val="22"/>
        </w:rPr>
        <w:t>5</w:t>
      </w:r>
      <w:r w:rsidRPr="00DD1E12">
        <w:rPr>
          <w:rFonts w:ascii="Calibri" w:hAnsi="Calibri" w:cs="Arial"/>
          <w:sz w:val="22"/>
          <w:szCs w:val="22"/>
        </w:rPr>
        <w:t>0% de la base imposable, en ce qui concerne tous les immeubles à usage d’habitation.</w:t>
      </w:r>
    </w:p>
    <w:p w:rsidR="00B653F0" w:rsidRPr="00DD1E12" w:rsidRDefault="00B653F0" w:rsidP="00B653F0">
      <w:pPr>
        <w:numPr>
          <w:ilvl w:val="0"/>
          <w:numId w:val="32"/>
        </w:numPr>
        <w:jc w:val="both"/>
        <w:rPr>
          <w:rFonts w:ascii="Calibri" w:hAnsi="Calibri" w:cs="Arial"/>
          <w:sz w:val="22"/>
          <w:szCs w:val="22"/>
        </w:rPr>
      </w:pPr>
      <w:r w:rsidRPr="00DD1E12">
        <w:rPr>
          <w:rFonts w:ascii="Calibri" w:hAnsi="Calibri" w:cs="Arial"/>
          <w:b/>
          <w:sz w:val="22"/>
          <w:szCs w:val="22"/>
        </w:rPr>
        <w:t>CHARGE</w:t>
      </w:r>
      <w:r w:rsidRPr="00DD1E12">
        <w:rPr>
          <w:rFonts w:ascii="Calibri" w:hAnsi="Calibri" w:cs="Arial"/>
          <w:sz w:val="22"/>
          <w:szCs w:val="22"/>
        </w:rPr>
        <w:t xml:space="preserve"> M</w:t>
      </w:r>
      <w:r>
        <w:rPr>
          <w:rFonts w:ascii="Calibri" w:hAnsi="Calibri" w:cs="Arial"/>
          <w:sz w:val="22"/>
          <w:szCs w:val="22"/>
        </w:rPr>
        <w:t>onsieur</w:t>
      </w:r>
      <w:r w:rsidRPr="00DD1E12">
        <w:rPr>
          <w:rFonts w:ascii="Calibri" w:hAnsi="Calibri" w:cs="Arial"/>
          <w:sz w:val="22"/>
          <w:szCs w:val="22"/>
        </w:rPr>
        <w:t xml:space="preserve"> le Maire de notifier cette décision aux services préfectoraux.</w:t>
      </w:r>
    </w:p>
    <w:p w:rsidR="00565D0D" w:rsidRDefault="00565D0D" w:rsidP="00565D0D">
      <w:pPr>
        <w:jc w:val="both"/>
        <w:rPr>
          <w:rFonts w:asciiTheme="minorHAnsi" w:hAnsiTheme="minorHAnsi" w:cstheme="minorHAnsi"/>
          <w:sz w:val="22"/>
          <w:szCs w:val="22"/>
        </w:rPr>
      </w:pPr>
    </w:p>
    <w:p w:rsidR="00565D0D" w:rsidRPr="00CD7DBD" w:rsidRDefault="00565D0D" w:rsidP="00565D0D">
      <w:pPr>
        <w:tabs>
          <w:tab w:val="left" w:pos="6238"/>
        </w:tabs>
        <w:jc w:val="both"/>
        <w:rPr>
          <w:rFonts w:asciiTheme="minorHAnsi" w:hAnsiTheme="minorHAnsi" w:cstheme="minorHAnsi"/>
          <w:sz w:val="22"/>
          <w:szCs w:val="22"/>
        </w:rPr>
      </w:pPr>
    </w:p>
    <w:p w:rsidR="00565D0D" w:rsidRPr="00565D0D" w:rsidRDefault="00565D0D" w:rsidP="00565D0D">
      <w:pPr>
        <w:ind w:left="708"/>
        <w:jc w:val="both"/>
        <w:rPr>
          <w:rFonts w:asciiTheme="minorHAnsi" w:hAnsiTheme="minorHAnsi" w:cstheme="minorHAnsi"/>
          <w:b/>
          <w:sz w:val="22"/>
          <w:szCs w:val="22"/>
        </w:rPr>
      </w:pPr>
      <w:r w:rsidRPr="00CD7DBD">
        <w:rPr>
          <w:rFonts w:asciiTheme="minorHAnsi" w:hAnsiTheme="minorHAnsi" w:cstheme="minorHAnsi"/>
          <w:b/>
          <w:sz w:val="22"/>
          <w:szCs w:val="22"/>
          <w:u w:val="single"/>
        </w:rPr>
        <w:lastRenderedPageBreak/>
        <w:t xml:space="preserve">DCM </w:t>
      </w:r>
      <w:r>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Pr>
          <w:rFonts w:asciiTheme="minorHAnsi" w:hAnsiTheme="minorHAnsi" w:cstheme="minorHAnsi"/>
          <w:b/>
          <w:sz w:val="22"/>
          <w:szCs w:val="22"/>
          <w:u w:val="single"/>
        </w:rPr>
        <w:t>16</w:t>
      </w:r>
      <w:r w:rsidRPr="00CD7DBD">
        <w:rPr>
          <w:rFonts w:asciiTheme="minorHAnsi" w:hAnsiTheme="minorHAnsi" w:cstheme="minorHAnsi"/>
          <w:b/>
          <w:sz w:val="22"/>
          <w:szCs w:val="22"/>
          <w:u w:val="single"/>
        </w:rPr>
        <w:t xml:space="preserve"> : </w:t>
      </w:r>
      <w:r>
        <w:rPr>
          <w:rFonts w:ascii="Calibri" w:hAnsi="Calibri" w:cs="Arial"/>
          <w:b/>
          <w:sz w:val="22"/>
          <w:szCs w:val="22"/>
          <w:u w:val="single"/>
        </w:rPr>
        <w:t>SIEGE (Syndicat Intercommunal d’Energie du Grand Etampois) </w:t>
      </w:r>
      <w:r w:rsidRPr="00565D0D">
        <w:rPr>
          <w:rFonts w:ascii="Calibri" w:hAnsi="Calibri" w:cs="Arial"/>
          <w:b/>
          <w:sz w:val="22"/>
          <w:szCs w:val="22"/>
        </w:rPr>
        <w:t>: Modification des statuts</w:t>
      </w:r>
    </w:p>
    <w:p w:rsidR="00565D0D" w:rsidRPr="00E03558" w:rsidRDefault="00565D0D" w:rsidP="00565D0D">
      <w:pPr>
        <w:jc w:val="both"/>
        <w:rPr>
          <w:rFonts w:asciiTheme="minorHAnsi" w:hAnsiTheme="minorHAnsi" w:cstheme="minorHAnsi"/>
          <w:sz w:val="22"/>
          <w:szCs w:val="22"/>
        </w:rPr>
      </w:pPr>
    </w:p>
    <w:p w:rsidR="00D04DDD" w:rsidRDefault="00D04DDD" w:rsidP="00D04DDD">
      <w:pPr>
        <w:tabs>
          <w:tab w:val="left" w:pos="6238"/>
        </w:tabs>
        <w:jc w:val="both"/>
        <w:rPr>
          <w:rFonts w:ascii="Calibri" w:hAnsi="Calibri" w:cs="Calibri"/>
          <w:sz w:val="22"/>
          <w:szCs w:val="22"/>
        </w:rPr>
      </w:pPr>
      <w:r>
        <w:rPr>
          <w:rFonts w:ascii="Calibri" w:hAnsi="Calibri" w:cs="Calibri"/>
          <w:sz w:val="22"/>
          <w:szCs w:val="22"/>
        </w:rPr>
        <w:t>Monsieur le Maire informe que suite aux observations formulées par la Préfecture à l’encontre des statuts du SIEGE, il convient de modifier ceux-ci afin de prendre en compte les points énuméré ci-dessous :</w:t>
      </w:r>
    </w:p>
    <w:p w:rsidR="00D04DDD" w:rsidRDefault="00D04DDD" w:rsidP="00D04DDD">
      <w:pPr>
        <w:tabs>
          <w:tab w:val="left" w:pos="6238"/>
        </w:tabs>
        <w:jc w:val="both"/>
        <w:rPr>
          <w:rFonts w:ascii="Calibri" w:hAnsi="Calibri" w:cs="Calibri"/>
          <w:sz w:val="22"/>
          <w:szCs w:val="22"/>
        </w:rPr>
      </w:pPr>
    </w:p>
    <w:p w:rsidR="00D04DDD" w:rsidRPr="001238CA" w:rsidRDefault="00D04DDD" w:rsidP="00D04DDD">
      <w:pPr>
        <w:numPr>
          <w:ilvl w:val="0"/>
          <w:numId w:val="34"/>
        </w:numPr>
        <w:jc w:val="both"/>
        <w:rPr>
          <w:rFonts w:ascii="Calibri" w:hAnsi="Calibri" w:cs="Calibri"/>
          <w:b/>
          <w:sz w:val="22"/>
          <w:szCs w:val="22"/>
        </w:rPr>
      </w:pPr>
      <w:r w:rsidRPr="001238CA">
        <w:rPr>
          <w:rFonts w:ascii="Calibri" w:hAnsi="Calibri" w:cs="Calibri"/>
          <w:b/>
          <w:sz w:val="22"/>
          <w:szCs w:val="22"/>
        </w:rPr>
        <w:t>Article 1 : Constitution du Syndicat</w:t>
      </w:r>
    </w:p>
    <w:p w:rsidR="00D04DDD" w:rsidRDefault="00D04DDD" w:rsidP="00D04DDD">
      <w:pPr>
        <w:ind w:left="720"/>
        <w:jc w:val="both"/>
        <w:rPr>
          <w:rFonts w:ascii="Calibri" w:hAnsi="Calibri" w:cs="Calibri"/>
          <w:sz w:val="22"/>
          <w:szCs w:val="22"/>
        </w:rPr>
      </w:pPr>
      <w:r>
        <w:rPr>
          <w:rFonts w:ascii="Calibri" w:hAnsi="Calibri" w:cs="Calibri"/>
          <w:sz w:val="22"/>
          <w:szCs w:val="22"/>
        </w:rPr>
        <w:t>Il convient de régulariser la composition du Syndicat suite à la fusion des Communes d’</w:t>
      </w:r>
      <w:proofErr w:type="spellStart"/>
      <w:r>
        <w:rPr>
          <w:rFonts w:ascii="Calibri" w:hAnsi="Calibri" w:cs="Calibri"/>
          <w:sz w:val="22"/>
          <w:szCs w:val="22"/>
        </w:rPr>
        <w:t>Estouches</w:t>
      </w:r>
      <w:proofErr w:type="spellEnd"/>
      <w:r>
        <w:rPr>
          <w:rFonts w:ascii="Calibri" w:hAnsi="Calibri" w:cs="Calibri"/>
          <w:sz w:val="22"/>
          <w:szCs w:val="22"/>
        </w:rPr>
        <w:t xml:space="preserve"> et de Méréville, qui forment désormais Le </w:t>
      </w:r>
      <w:proofErr w:type="spellStart"/>
      <w:r>
        <w:rPr>
          <w:rFonts w:ascii="Calibri" w:hAnsi="Calibri" w:cs="Calibri"/>
          <w:sz w:val="22"/>
          <w:szCs w:val="22"/>
        </w:rPr>
        <w:t>Mérévillois</w:t>
      </w:r>
      <w:proofErr w:type="spellEnd"/>
    </w:p>
    <w:p w:rsidR="00D04DDD" w:rsidRPr="001238CA" w:rsidRDefault="00D04DDD" w:rsidP="00D04DDD">
      <w:pPr>
        <w:numPr>
          <w:ilvl w:val="0"/>
          <w:numId w:val="34"/>
        </w:numPr>
        <w:jc w:val="both"/>
        <w:rPr>
          <w:rFonts w:ascii="Calibri" w:hAnsi="Calibri" w:cs="Calibri"/>
          <w:b/>
          <w:sz w:val="22"/>
          <w:szCs w:val="22"/>
        </w:rPr>
      </w:pPr>
      <w:r w:rsidRPr="001238CA">
        <w:rPr>
          <w:rFonts w:ascii="Calibri" w:hAnsi="Calibri" w:cs="Calibri"/>
          <w:b/>
          <w:sz w:val="22"/>
          <w:szCs w:val="22"/>
        </w:rPr>
        <w:t>Article 3 : Fonctionnement</w:t>
      </w:r>
    </w:p>
    <w:p w:rsidR="00D04DDD" w:rsidRDefault="00D04DDD" w:rsidP="00D04DDD">
      <w:pPr>
        <w:ind w:left="720"/>
        <w:jc w:val="both"/>
        <w:rPr>
          <w:rFonts w:ascii="Calibri" w:hAnsi="Calibri" w:cs="Calibri"/>
          <w:sz w:val="22"/>
          <w:szCs w:val="22"/>
        </w:rPr>
      </w:pPr>
      <w:r>
        <w:rPr>
          <w:rFonts w:ascii="Calibri" w:hAnsi="Calibri" w:cs="Calibri"/>
          <w:sz w:val="22"/>
          <w:szCs w:val="22"/>
        </w:rPr>
        <w:t>Les statuts du Syndicat ne peuvent prévoir la composition du Bureau Syndical, notamment dans la fixation du nombre de Vice-président dans la mesure où ce nombre est défini par les membres du Comité Syndical en application de l’article L.5211 du CGCT. Par conséquent, une nouvelle rédaction sur ce point a été proposée.</w:t>
      </w:r>
    </w:p>
    <w:p w:rsidR="00D04DDD" w:rsidRPr="001238CA" w:rsidRDefault="00D04DDD" w:rsidP="00D04DDD">
      <w:pPr>
        <w:ind w:left="720"/>
        <w:jc w:val="both"/>
        <w:rPr>
          <w:rFonts w:ascii="Calibri" w:hAnsi="Calibri" w:cs="Calibri"/>
          <w:i/>
          <w:sz w:val="22"/>
          <w:szCs w:val="22"/>
        </w:rPr>
      </w:pPr>
      <w:r w:rsidRPr="001238CA">
        <w:rPr>
          <w:rFonts w:ascii="Calibri" w:hAnsi="Calibri" w:cs="Calibri"/>
          <w:i/>
          <w:sz w:val="22"/>
          <w:szCs w:val="22"/>
        </w:rPr>
        <w:t>« Le Comité</w:t>
      </w:r>
      <w:r>
        <w:rPr>
          <w:rFonts w:ascii="Calibri" w:hAnsi="Calibri" w:cs="Calibri"/>
          <w:i/>
          <w:sz w:val="22"/>
          <w:szCs w:val="22"/>
        </w:rPr>
        <w:t xml:space="preserve"> Syndical désigne, parmi les délégués titulaires, et après chaque renouvellement, un Bureau composé d’un Président de Vice-présidents et de quatre autres membres. Le nombre de Vice-présidents sera déterminé par délibération du Comité Syndical, conformément aux disposition de l’article L.5211-10 du Code Général des Collectivité Territoriales. »</w:t>
      </w:r>
    </w:p>
    <w:p w:rsidR="00D04DDD" w:rsidRPr="004644D7" w:rsidRDefault="00D04DDD" w:rsidP="00D04DDD">
      <w:pPr>
        <w:numPr>
          <w:ilvl w:val="0"/>
          <w:numId w:val="34"/>
        </w:numPr>
        <w:jc w:val="both"/>
        <w:rPr>
          <w:rFonts w:ascii="Calibri" w:hAnsi="Calibri" w:cs="Calibri"/>
          <w:b/>
          <w:sz w:val="22"/>
          <w:szCs w:val="22"/>
        </w:rPr>
      </w:pPr>
      <w:r w:rsidRPr="004644D7">
        <w:rPr>
          <w:rFonts w:ascii="Calibri" w:hAnsi="Calibri" w:cs="Calibri"/>
          <w:b/>
          <w:sz w:val="22"/>
          <w:szCs w:val="22"/>
        </w:rPr>
        <w:t>Article 8 : Adhésion de nouvelles Collectivités – Changement d’option des Communes membres – Retrait de Commune(s) membre(s)</w:t>
      </w:r>
    </w:p>
    <w:p w:rsidR="00D04DDD" w:rsidRDefault="00D04DDD" w:rsidP="00D04DDD">
      <w:pPr>
        <w:ind w:left="720"/>
        <w:jc w:val="both"/>
        <w:rPr>
          <w:rFonts w:ascii="Calibri" w:hAnsi="Calibri" w:cs="Calibri"/>
          <w:sz w:val="22"/>
          <w:szCs w:val="22"/>
        </w:rPr>
      </w:pPr>
      <w:r>
        <w:rPr>
          <w:rFonts w:ascii="Calibri" w:hAnsi="Calibri" w:cs="Calibri"/>
          <w:sz w:val="22"/>
          <w:szCs w:val="22"/>
        </w:rPr>
        <w:t>Il convient de préciser dans les statuts les modalités de changement d’option pour les Communes membres lorsque celles-ci souhaitent intégrer le dispositif de mutualisation pour bénéficier du programme de subventions. Par conséquent, une nouvelle rédaction sur ce point a été proposée.</w:t>
      </w:r>
    </w:p>
    <w:p w:rsidR="00D04DDD" w:rsidRDefault="00D04DDD" w:rsidP="00D04DDD">
      <w:pPr>
        <w:ind w:left="720"/>
        <w:jc w:val="both"/>
        <w:rPr>
          <w:rFonts w:ascii="Calibri" w:hAnsi="Calibri" w:cs="Calibri"/>
          <w:i/>
          <w:sz w:val="22"/>
          <w:szCs w:val="22"/>
        </w:rPr>
      </w:pPr>
      <w:r>
        <w:rPr>
          <w:rFonts w:ascii="Calibri" w:hAnsi="Calibri" w:cs="Calibri"/>
          <w:i/>
          <w:sz w:val="22"/>
          <w:szCs w:val="22"/>
        </w:rPr>
        <w:t>« </w:t>
      </w:r>
      <w:r w:rsidRPr="004644D7">
        <w:rPr>
          <w:rFonts w:ascii="Calibri" w:hAnsi="Calibri" w:cs="Calibri"/>
          <w:b/>
          <w:i/>
          <w:sz w:val="22"/>
          <w:szCs w:val="22"/>
        </w:rPr>
        <w:t>Changement d’option des Communes membres</w:t>
      </w:r>
      <w:r>
        <w:rPr>
          <w:rFonts w:ascii="Calibri" w:hAnsi="Calibri" w:cs="Calibri"/>
          <w:i/>
          <w:sz w:val="22"/>
          <w:szCs w:val="22"/>
        </w:rPr>
        <w:t> :</w:t>
      </w:r>
    </w:p>
    <w:p w:rsidR="00D04DDD" w:rsidRDefault="00D04DDD" w:rsidP="00D04DDD">
      <w:pPr>
        <w:ind w:left="720"/>
        <w:jc w:val="both"/>
        <w:rPr>
          <w:rFonts w:ascii="Calibri" w:hAnsi="Calibri" w:cs="Calibri"/>
          <w:i/>
          <w:sz w:val="22"/>
          <w:szCs w:val="22"/>
        </w:rPr>
      </w:pPr>
      <w:r>
        <w:rPr>
          <w:rFonts w:ascii="Calibri" w:hAnsi="Calibri" w:cs="Calibri"/>
          <w:i/>
          <w:sz w:val="22"/>
          <w:szCs w:val="22"/>
        </w:rPr>
        <w:t>Les Communes membres peuvent décider de changer d’option pour bénéficier du programme de subvention proposé par le SIEGE.</w:t>
      </w:r>
    </w:p>
    <w:p w:rsidR="00D04DDD" w:rsidRDefault="00D04DDD" w:rsidP="00D04DDD">
      <w:pPr>
        <w:ind w:left="720"/>
        <w:jc w:val="both"/>
        <w:rPr>
          <w:rFonts w:ascii="Calibri" w:hAnsi="Calibri" w:cs="Calibri"/>
          <w:i/>
          <w:sz w:val="22"/>
          <w:szCs w:val="22"/>
        </w:rPr>
      </w:pPr>
      <w:r>
        <w:rPr>
          <w:rFonts w:ascii="Calibri" w:hAnsi="Calibri" w:cs="Calibri"/>
          <w:i/>
          <w:sz w:val="22"/>
          <w:szCs w:val="22"/>
        </w:rPr>
        <w:t>Conformément à l’article L.521224 du Code Général des collectivités Territoriales, la Commune et le Syndicat devront délibérer de concert avant le 1</w:t>
      </w:r>
      <w:r w:rsidRPr="00F051D9">
        <w:rPr>
          <w:rFonts w:ascii="Calibri" w:hAnsi="Calibri" w:cs="Calibri"/>
          <w:i/>
          <w:sz w:val="22"/>
          <w:szCs w:val="22"/>
          <w:vertAlign w:val="superscript"/>
        </w:rPr>
        <w:t>er</w:t>
      </w:r>
      <w:r>
        <w:rPr>
          <w:rFonts w:ascii="Calibri" w:hAnsi="Calibri" w:cs="Calibri"/>
          <w:i/>
          <w:sz w:val="22"/>
          <w:szCs w:val="22"/>
        </w:rPr>
        <w:t xml:space="preserve"> juillet, avec effet l’année suivante.</w:t>
      </w:r>
    </w:p>
    <w:p w:rsidR="00D04DDD" w:rsidRPr="00002539" w:rsidRDefault="00D04DDD" w:rsidP="00D04DDD">
      <w:pPr>
        <w:ind w:left="720"/>
        <w:jc w:val="both"/>
        <w:rPr>
          <w:rFonts w:ascii="Calibri" w:hAnsi="Calibri" w:cs="Calibri"/>
          <w:i/>
          <w:sz w:val="22"/>
          <w:szCs w:val="22"/>
        </w:rPr>
      </w:pPr>
      <w:r>
        <w:rPr>
          <w:rFonts w:ascii="Calibri" w:hAnsi="Calibri" w:cs="Calibri"/>
          <w:i/>
          <w:sz w:val="22"/>
          <w:szCs w:val="22"/>
        </w:rPr>
        <w:t>Ce changement d’option entraine l’application d’un délai de carence de deux année durant lesquelles le SIEGE percevra intégralement la TCCFE et la redevance R2 de la Commune avant qu’elle puisse prétendre à tout soutien financier du Syndicat. »</w:t>
      </w:r>
    </w:p>
    <w:p w:rsidR="00D04DDD" w:rsidRDefault="00D04DDD" w:rsidP="00D04DDD">
      <w:pPr>
        <w:tabs>
          <w:tab w:val="left" w:pos="6238"/>
        </w:tabs>
        <w:jc w:val="both"/>
        <w:rPr>
          <w:rFonts w:ascii="Calibri" w:hAnsi="Calibri" w:cs="Calibri"/>
          <w:sz w:val="22"/>
          <w:szCs w:val="22"/>
        </w:rPr>
      </w:pPr>
    </w:p>
    <w:p w:rsidR="00D04DDD" w:rsidRDefault="00D04DDD" w:rsidP="00D04DDD">
      <w:pPr>
        <w:tabs>
          <w:tab w:val="left" w:pos="6238"/>
        </w:tabs>
        <w:jc w:val="both"/>
        <w:rPr>
          <w:rFonts w:ascii="Calibri" w:hAnsi="Calibri" w:cs="Calibri"/>
          <w:sz w:val="22"/>
          <w:szCs w:val="22"/>
        </w:rPr>
      </w:pPr>
      <w:r>
        <w:rPr>
          <w:rFonts w:ascii="Calibri" w:hAnsi="Calibri" w:cs="Calibri"/>
          <w:sz w:val="22"/>
          <w:szCs w:val="22"/>
        </w:rPr>
        <w:t xml:space="preserve">Monsieur le Maire informe que les Communes de </w:t>
      </w:r>
      <w:proofErr w:type="spellStart"/>
      <w:r>
        <w:rPr>
          <w:rFonts w:ascii="Calibri" w:hAnsi="Calibri" w:cs="Calibri"/>
          <w:sz w:val="22"/>
          <w:szCs w:val="22"/>
        </w:rPr>
        <w:t>Puiselet</w:t>
      </w:r>
      <w:proofErr w:type="spellEnd"/>
      <w:r>
        <w:rPr>
          <w:rFonts w:ascii="Calibri" w:hAnsi="Calibri" w:cs="Calibri"/>
          <w:sz w:val="22"/>
          <w:szCs w:val="22"/>
        </w:rPr>
        <w:t>-le Marais et Saint-Hilaire ont récemment demandé les changement d’option et précise que chaque Collectivité doit soumettre la modification des statuts à son Assemblée Délibérante.</w:t>
      </w:r>
    </w:p>
    <w:p w:rsidR="00D04DDD" w:rsidRDefault="00D04DDD" w:rsidP="00D04DDD">
      <w:pPr>
        <w:tabs>
          <w:tab w:val="left" w:pos="6238"/>
        </w:tabs>
        <w:jc w:val="both"/>
        <w:rPr>
          <w:rFonts w:ascii="Calibri" w:hAnsi="Calibri" w:cs="Calibri"/>
          <w:sz w:val="22"/>
          <w:szCs w:val="22"/>
        </w:rPr>
      </w:pPr>
    </w:p>
    <w:p w:rsidR="00D04DDD" w:rsidRDefault="00D04DDD" w:rsidP="00D04DDD">
      <w:pPr>
        <w:tabs>
          <w:tab w:val="left" w:pos="6238"/>
        </w:tabs>
        <w:jc w:val="both"/>
        <w:rPr>
          <w:rFonts w:ascii="Calibri" w:hAnsi="Calibri" w:cs="Calibri"/>
          <w:sz w:val="22"/>
          <w:szCs w:val="22"/>
        </w:rPr>
      </w:pPr>
      <w:r w:rsidRPr="00022B0C">
        <w:rPr>
          <w:rFonts w:ascii="Calibri" w:hAnsi="Calibri" w:cs="Calibri"/>
          <w:sz w:val="22"/>
          <w:szCs w:val="22"/>
        </w:rPr>
        <w:t>Sur le rapport de M</w:t>
      </w:r>
      <w:r>
        <w:rPr>
          <w:rFonts w:ascii="Calibri" w:hAnsi="Calibri" w:cs="Calibri"/>
          <w:sz w:val="22"/>
          <w:szCs w:val="22"/>
        </w:rPr>
        <w:t>onsieur</w:t>
      </w:r>
      <w:r w:rsidRPr="00022B0C">
        <w:rPr>
          <w:rFonts w:ascii="Calibri" w:hAnsi="Calibri" w:cs="Calibri"/>
          <w:sz w:val="22"/>
          <w:szCs w:val="22"/>
        </w:rPr>
        <w:t xml:space="preserve"> </w:t>
      </w:r>
      <w:r>
        <w:rPr>
          <w:rFonts w:ascii="Calibri" w:hAnsi="Calibri" w:cs="Calibri"/>
          <w:sz w:val="22"/>
          <w:szCs w:val="22"/>
        </w:rPr>
        <w:t>l</w:t>
      </w:r>
      <w:r w:rsidRPr="00022B0C">
        <w:rPr>
          <w:rFonts w:ascii="Calibri" w:hAnsi="Calibri" w:cs="Calibri"/>
          <w:sz w:val="22"/>
          <w:szCs w:val="22"/>
        </w:rPr>
        <w:t>e Maire,</w:t>
      </w:r>
    </w:p>
    <w:p w:rsidR="00D04DDD" w:rsidRPr="003D48FF" w:rsidRDefault="00D04DDD" w:rsidP="00D04DDD">
      <w:pPr>
        <w:jc w:val="both"/>
        <w:rPr>
          <w:rFonts w:ascii="Calibri" w:hAnsi="Calibri"/>
          <w:sz w:val="22"/>
          <w:szCs w:val="22"/>
        </w:rPr>
      </w:pPr>
    </w:p>
    <w:p w:rsidR="00D04DDD" w:rsidRPr="003D48FF" w:rsidRDefault="00D04DDD" w:rsidP="00D04DDD">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le Code Général des Collectivités Territoriales,</w:t>
      </w:r>
    </w:p>
    <w:p w:rsidR="00D04DDD" w:rsidRDefault="00D04DDD" w:rsidP="00D04DDD">
      <w:pPr>
        <w:jc w:val="both"/>
        <w:rPr>
          <w:rFonts w:ascii="Calibri" w:hAnsi="Calibri"/>
          <w:sz w:val="22"/>
          <w:szCs w:val="22"/>
        </w:rPr>
      </w:pPr>
      <w:r w:rsidRPr="003D48FF">
        <w:rPr>
          <w:rFonts w:ascii="Calibri" w:hAnsi="Calibri"/>
          <w:b/>
          <w:sz w:val="22"/>
          <w:szCs w:val="22"/>
        </w:rPr>
        <w:t xml:space="preserve">VU </w:t>
      </w:r>
      <w:r>
        <w:rPr>
          <w:rFonts w:ascii="Calibri" w:hAnsi="Calibri"/>
          <w:sz w:val="22"/>
          <w:szCs w:val="22"/>
        </w:rPr>
        <w:t>l'arrêté préfectoral 2016 PREF.DRCL/926 du 19 décembre 2016, portant fusion du Syndicat Intercommunal d’Energie de la Région d’Angerville avec le Syndicat d’Energie de l’Etampois et donnant lieu à la création d’un nouveau syndicat dénommé Syndicat d’’Energie du Grand Etampois (SIEGE),</w:t>
      </w:r>
    </w:p>
    <w:p w:rsidR="00D04DDD" w:rsidRPr="003D48FF" w:rsidRDefault="00D04DDD" w:rsidP="00D04DDD">
      <w:pPr>
        <w:jc w:val="both"/>
        <w:rPr>
          <w:rFonts w:ascii="Calibri" w:hAnsi="Calibri"/>
          <w:sz w:val="22"/>
          <w:szCs w:val="22"/>
        </w:rPr>
      </w:pPr>
      <w:r w:rsidRPr="003D48FF">
        <w:rPr>
          <w:rFonts w:ascii="Calibri" w:hAnsi="Calibri"/>
          <w:b/>
          <w:sz w:val="22"/>
          <w:szCs w:val="22"/>
        </w:rPr>
        <w:t xml:space="preserve">VU </w:t>
      </w:r>
      <w:r>
        <w:rPr>
          <w:rFonts w:ascii="Calibri" w:hAnsi="Calibri"/>
          <w:sz w:val="22"/>
          <w:szCs w:val="22"/>
        </w:rPr>
        <w:t>la délibération du 22 février 2017, portant approbation des statuts du Syndicat Intercommunal d’Energie du Grand Etampois</w:t>
      </w:r>
      <w:r w:rsidRPr="003D48FF">
        <w:rPr>
          <w:rFonts w:ascii="Calibri" w:hAnsi="Calibri"/>
          <w:sz w:val="22"/>
          <w:szCs w:val="22"/>
        </w:rPr>
        <w:t>,</w:t>
      </w:r>
    </w:p>
    <w:p w:rsidR="00D04DDD" w:rsidRPr="003D48FF" w:rsidRDefault="00D04DDD" w:rsidP="00D04DDD">
      <w:pPr>
        <w:jc w:val="both"/>
        <w:rPr>
          <w:rFonts w:ascii="Calibri" w:hAnsi="Calibri"/>
          <w:sz w:val="22"/>
          <w:szCs w:val="22"/>
        </w:rPr>
      </w:pPr>
      <w:r w:rsidRPr="003D48FF">
        <w:rPr>
          <w:rFonts w:ascii="Calibri" w:hAnsi="Calibri"/>
          <w:b/>
          <w:sz w:val="22"/>
          <w:szCs w:val="22"/>
        </w:rPr>
        <w:t xml:space="preserve">VU </w:t>
      </w:r>
      <w:r>
        <w:rPr>
          <w:rFonts w:ascii="Calibri" w:hAnsi="Calibri"/>
          <w:sz w:val="22"/>
          <w:szCs w:val="22"/>
        </w:rPr>
        <w:t>la délibération du 27 septembre 2017, portant approbation des modifications des statuts du SIEGE</w:t>
      </w:r>
      <w:r w:rsidRPr="003D48FF">
        <w:rPr>
          <w:rFonts w:ascii="Calibri" w:hAnsi="Calibri"/>
          <w:sz w:val="22"/>
          <w:szCs w:val="22"/>
        </w:rPr>
        <w:t>,</w:t>
      </w:r>
    </w:p>
    <w:p w:rsidR="00D04DDD" w:rsidRPr="003D48FF" w:rsidRDefault="00D04DDD" w:rsidP="00D04DDD">
      <w:pPr>
        <w:jc w:val="both"/>
        <w:rPr>
          <w:rFonts w:ascii="Calibri" w:hAnsi="Calibri"/>
          <w:sz w:val="22"/>
          <w:szCs w:val="22"/>
        </w:rPr>
      </w:pPr>
      <w:r w:rsidRPr="003D48FF">
        <w:rPr>
          <w:rFonts w:ascii="Calibri" w:hAnsi="Calibri"/>
          <w:b/>
          <w:sz w:val="22"/>
          <w:szCs w:val="22"/>
        </w:rPr>
        <w:t xml:space="preserve">VU </w:t>
      </w:r>
      <w:r>
        <w:rPr>
          <w:rFonts w:ascii="Calibri" w:hAnsi="Calibri"/>
          <w:sz w:val="22"/>
          <w:szCs w:val="22"/>
        </w:rPr>
        <w:t>la délibération n°2021-06-02 du 20 décembre 2021, relative à la modification des statuts du SIEGE,</w:t>
      </w:r>
    </w:p>
    <w:p w:rsidR="00D04DDD" w:rsidRPr="003D48FF" w:rsidRDefault="00D04DDD" w:rsidP="00D04DDD">
      <w:pPr>
        <w:ind w:right="-40"/>
        <w:jc w:val="both"/>
        <w:rPr>
          <w:rFonts w:ascii="Calibri" w:hAnsi="Calibri"/>
          <w:sz w:val="22"/>
          <w:szCs w:val="22"/>
        </w:rPr>
      </w:pPr>
      <w:r w:rsidRPr="003D48FF">
        <w:rPr>
          <w:rFonts w:ascii="Calibri" w:hAnsi="Calibri"/>
          <w:b/>
          <w:sz w:val="22"/>
          <w:szCs w:val="22"/>
        </w:rPr>
        <w:t xml:space="preserve">CONSIDÉRANT </w:t>
      </w:r>
      <w:r w:rsidRPr="003D48FF">
        <w:rPr>
          <w:rFonts w:ascii="Calibri" w:hAnsi="Calibri"/>
          <w:sz w:val="22"/>
          <w:szCs w:val="22"/>
        </w:rPr>
        <w:t xml:space="preserve">qu’il est nécessaire de modifier les statuts </w:t>
      </w:r>
      <w:r>
        <w:rPr>
          <w:rFonts w:ascii="Calibri" w:hAnsi="Calibri"/>
          <w:sz w:val="22"/>
          <w:szCs w:val="22"/>
        </w:rPr>
        <w:t>du SIEGE</w:t>
      </w:r>
      <w:r w:rsidRPr="003D48FF">
        <w:rPr>
          <w:rFonts w:ascii="Calibri" w:hAnsi="Calibri"/>
          <w:sz w:val="22"/>
          <w:szCs w:val="22"/>
        </w:rPr>
        <w:t>.</w:t>
      </w:r>
    </w:p>
    <w:p w:rsidR="00D04DDD" w:rsidRPr="003D48FF" w:rsidRDefault="00D04DDD" w:rsidP="00D04DDD">
      <w:pPr>
        <w:jc w:val="both"/>
        <w:rPr>
          <w:rFonts w:ascii="Calibri" w:hAnsi="Calibri"/>
          <w:sz w:val="22"/>
          <w:szCs w:val="22"/>
        </w:rPr>
      </w:pPr>
    </w:p>
    <w:p w:rsidR="00D04DDD" w:rsidRDefault="00D04DDD" w:rsidP="00D04DDD">
      <w:pPr>
        <w:tabs>
          <w:tab w:val="left" w:pos="6238"/>
        </w:tabs>
        <w:jc w:val="both"/>
        <w:rPr>
          <w:rFonts w:ascii="Calibri" w:hAnsi="Calibri" w:cs="Calibri"/>
          <w:sz w:val="22"/>
          <w:szCs w:val="22"/>
        </w:rPr>
      </w:pPr>
      <w:r w:rsidRPr="00561746">
        <w:rPr>
          <w:rFonts w:ascii="Calibri" w:hAnsi="Calibri" w:cs="Calibri"/>
          <w:sz w:val="22"/>
          <w:szCs w:val="22"/>
        </w:rPr>
        <w:t xml:space="preserve">Le Conseil Municipal, après en avoir délibéré à </w:t>
      </w:r>
      <w:r w:rsidRPr="00472B95">
        <w:rPr>
          <w:rFonts w:ascii="Calibri" w:hAnsi="Calibri" w:cs="Calibri"/>
          <w:sz w:val="22"/>
          <w:szCs w:val="22"/>
        </w:rPr>
        <w:t>l’unanimité</w:t>
      </w:r>
      <w:r w:rsidRPr="00561746">
        <w:rPr>
          <w:rFonts w:ascii="Calibri" w:hAnsi="Calibri" w:cs="Calibri"/>
          <w:sz w:val="22"/>
          <w:szCs w:val="22"/>
        </w:rPr>
        <w:t> :</w:t>
      </w:r>
    </w:p>
    <w:p w:rsidR="00D04DDD" w:rsidRPr="003D48FF" w:rsidRDefault="00D04DDD" w:rsidP="00D04DDD">
      <w:pPr>
        <w:jc w:val="both"/>
        <w:rPr>
          <w:rFonts w:ascii="Calibri" w:hAnsi="Calibri"/>
          <w:sz w:val="22"/>
          <w:szCs w:val="22"/>
        </w:rPr>
      </w:pPr>
    </w:p>
    <w:p w:rsidR="00D04DDD" w:rsidRPr="003D48FF" w:rsidRDefault="00D04DDD" w:rsidP="00D04DDD">
      <w:pPr>
        <w:numPr>
          <w:ilvl w:val="0"/>
          <w:numId w:val="33"/>
        </w:numPr>
        <w:jc w:val="both"/>
        <w:rPr>
          <w:rFonts w:ascii="Calibri" w:hAnsi="Calibri"/>
          <w:sz w:val="22"/>
          <w:szCs w:val="22"/>
        </w:rPr>
      </w:pPr>
      <w:r>
        <w:rPr>
          <w:rFonts w:ascii="Calibri" w:hAnsi="Calibri"/>
          <w:b/>
          <w:sz w:val="22"/>
          <w:szCs w:val="22"/>
        </w:rPr>
        <w:t>APPROUVE</w:t>
      </w:r>
      <w:r w:rsidRPr="003D48FF">
        <w:rPr>
          <w:rFonts w:ascii="Calibri" w:hAnsi="Calibri"/>
          <w:b/>
          <w:sz w:val="22"/>
          <w:szCs w:val="22"/>
        </w:rPr>
        <w:t xml:space="preserve"> </w:t>
      </w:r>
      <w:r w:rsidRPr="003D48FF">
        <w:rPr>
          <w:rFonts w:ascii="Calibri" w:hAnsi="Calibri"/>
          <w:sz w:val="22"/>
          <w:szCs w:val="22"/>
        </w:rPr>
        <w:t xml:space="preserve">les </w:t>
      </w:r>
      <w:r>
        <w:rPr>
          <w:rFonts w:ascii="Calibri" w:hAnsi="Calibri"/>
          <w:sz w:val="22"/>
          <w:szCs w:val="22"/>
        </w:rPr>
        <w:t xml:space="preserve">modifications des </w:t>
      </w:r>
      <w:r w:rsidRPr="003D48FF">
        <w:rPr>
          <w:rFonts w:ascii="Calibri" w:hAnsi="Calibri"/>
          <w:sz w:val="22"/>
          <w:szCs w:val="22"/>
        </w:rPr>
        <w:t xml:space="preserve">statuts </w:t>
      </w:r>
      <w:r>
        <w:rPr>
          <w:rFonts w:ascii="Calibri" w:hAnsi="Calibri"/>
          <w:sz w:val="22"/>
          <w:szCs w:val="22"/>
        </w:rPr>
        <w:t>du SIEGE</w:t>
      </w:r>
      <w:r w:rsidRPr="003D48FF">
        <w:rPr>
          <w:rFonts w:ascii="Calibri" w:hAnsi="Calibri"/>
          <w:sz w:val="22"/>
          <w:szCs w:val="22"/>
        </w:rPr>
        <w:t xml:space="preserve">, </w:t>
      </w:r>
      <w:r>
        <w:rPr>
          <w:rFonts w:ascii="Calibri" w:hAnsi="Calibri"/>
          <w:sz w:val="22"/>
          <w:szCs w:val="22"/>
        </w:rPr>
        <w:t>énoncées ci-dessus</w:t>
      </w:r>
    </w:p>
    <w:p w:rsidR="00565D0D" w:rsidRPr="00CD7DBD" w:rsidRDefault="00565D0D" w:rsidP="00565D0D">
      <w:pPr>
        <w:tabs>
          <w:tab w:val="left" w:pos="6238"/>
        </w:tabs>
        <w:jc w:val="both"/>
        <w:rPr>
          <w:rFonts w:asciiTheme="minorHAnsi" w:hAnsiTheme="minorHAnsi" w:cstheme="minorHAnsi"/>
          <w:sz w:val="22"/>
          <w:szCs w:val="22"/>
        </w:rPr>
      </w:pPr>
    </w:p>
    <w:p w:rsidR="00565D0D" w:rsidRPr="00CD7DBD" w:rsidRDefault="00565D0D" w:rsidP="009009D1">
      <w:pPr>
        <w:tabs>
          <w:tab w:val="left" w:pos="6238"/>
        </w:tabs>
        <w:jc w:val="both"/>
        <w:rPr>
          <w:rFonts w:asciiTheme="minorHAnsi" w:hAnsiTheme="minorHAnsi" w:cstheme="minorHAnsi"/>
          <w:sz w:val="22"/>
          <w:szCs w:val="22"/>
        </w:rPr>
      </w:pPr>
    </w:p>
    <w:p w:rsidR="00287461" w:rsidRPr="00CD7DBD" w:rsidRDefault="00287461"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lastRenderedPageBreak/>
        <w:t>QUESTIONS DIVERSES</w:t>
      </w:r>
    </w:p>
    <w:p w:rsidR="00287461" w:rsidRPr="00CD7DBD" w:rsidRDefault="00287461" w:rsidP="00287461">
      <w:pPr>
        <w:pStyle w:val="Textbody"/>
        <w:spacing w:after="0"/>
        <w:jc w:val="both"/>
        <w:rPr>
          <w:rFonts w:asciiTheme="minorHAnsi" w:hAnsiTheme="minorHAnsi" w:cstheme="minorHAnsi"/>
          <w:sz w:val="22"/>
          <w:szCs w:val="22"/>
        </w:rPr>
      </w:pPr>
    </w:p>
    <w:p w:rsidR="002C37BA" w:rsidRPr="00D34EF7" w:rsidRDefault="002C37BA" w:rsidP="00294E7D">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D34EF7">
        <w:rPr>
          <w:rFonts w:asciiTheme="minorHAnsi" w:hAnsiTheme="minorHAnsi" w:cstheme="minorHAnsi"/>
          <w:b/>
          <w:sz w:val="22"/>
          <w:szCs w:val="22"/>
        </w:rPr>
        <w:t>Remplacement des réfrigérateurs de la Salle des Fêtes</w:t>
      </w:r>
      <w:r w:rsidRPr="00D34EF7">
        <w:rPr>
          <w:rFonts w:asciiTheme="minorHAnsi" w:hAnsiTheme="minorHAnsi" w:cstheme="minorHAnsi"/>
          <w:sz w:val="22"/>
          <w:szCs w:val="22"/>
        </w:rPr>
        <w:t xml:space="preserve"> : </w:t>
      </w:r>
      <w:r w:rsidR="00D34EF7" w:rsidRPr="00D34EF7">
        <w:rPr>
          <w:rFonts w:asciiTheme="minorHAnsi" w:hAnsiTheme="minorHAnsi" w:cstheme="minorHAnsi"/>
          <w:sz w:val="22"/>
          <w:szCs w:val="22"/>
        </w:rPr>
        <w:t>Les réfrigérateur de la Salle des Fêtes sont en très mauvais état. Il est proposé de les remplacer par une armoire ventilée sur roues 2 portes en froid positif et une armoire ventilée sur roues 1 porte en froid négatif. Dans le cadre des aides communautaires, une subvention sera demandée à la CAESE à hauteur de 50% du montant hors taxe.</w:t>
      </w:r>
    </w:p>
    <w:p w:rsidR="002C37BA" w:rsidRPr="00D34EF7" w:rsidRDefault="002C37BA" w:rsidP="00B01A00">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D34EF7">
        <w:rPr>
          <w:rFonts w:asciiTheme="minorHAnsi" w:hAnsiTheme="minorHAnsi" w:cstheme="minorHAnsi"/>
          <w:b/>
          <w:sz w:val="22"/>
          <w:szCs w:val="22"/>
        </w:rPr>
        <w:t>Grand ménage de la Salle des Fêtes</w:t>
      </w:r>
      <w:r w:rsidRPr="00D34EF7">
        <w:rPr>
          <w:rFonts w:asciiTheme="minorHAnsi" w:hAnsiTheme="minorHAnsi" w:cstheme="minorHAnsi"/>
          <w:sz w:val="22"/>
          <w:szCs w:val="22"/>
        </w:rPr>
        <w:t xml:space="preserve"> : </w:t>
      </w:r>
      <w:r w:rsidR="00D34EF7" w:rsidRPr="00D34EF7">
        <w:rPr>
          <w:rFonts w:asciiTheme="minorHAnsi" w:hAnsiTheme="minorHAnsi" w:cstheme="minorHAnsi"/>
          <w:sz w:val="22"/>
          <w:szCs w:val="22"/>
        </w:rPr>
        <w:t>Il est proposé de faire le grand ménage de la Salle des Fêtes pendant les grandes vacances, voire début septembre.</w:t>
      </w:r>
    </w:p>
    <w:p w:rsidR="002C37BA" w:rsidRPr="00C42CE2" w:rsidRDefault="002C37BA" w:rsidP="00CB28EF">
      <w:pPr>
        <w:pStyle w:val="Paragraphedeliste"/>
        <w:numPr>
          <w:ilvl w:val="0"/>
          <w:numId w:val="1"/>
        </w:numPr>
        <w:suppressAutoHyphens/>
        <w:autoSpaceDN w:val="0"/>
        <w:contextualSpacing w:val="0"/>
        <w:textAlignment w:val="baseline"/>
        <w:rPr>
          <w:rFonts w:asciiTheme="minorHAnsi" w:hAnsiTheme="minorHAnsi" w:cstheme="minorHAnsi"/>
          <w:b/>
          <w:bCs/>
          <w:sz w:val="22"/>
          <w:szCs w:val="22"/>
        </w:rPr>
      </w:pPr>
      <w:r w:rsidRPr="00C42CE2">
        <w:rPr>
          <w:rFonts w:asciiTheme="minorHAnsi" w:hAnsiTheme="minorHAnsi" w:cstheme="minorHAnsi"/>
          <w:b/>
          <w:bCs/>
          <w:sz w:val="22"/>
          <w:szCs w:val="22"/>
        </w:rPr>
        <w:t>Stationnement voiture tampon Résidence Cézanne</w:t>
      </w:r>
      <w:r w:rsidRPr="00C42CE2">
        <w:rPr>
          <w:rFonts w:asciiTheme="minorHAnsi" w:hAnsiTheme="minorHAnsi" w:cstheme="minorHAnsi"/>
          <w:bCs/>
          <w:sz w:val="22"/>
          <w:szCs w:val="22"/>
        </w:rPr>
        <w:t xml:space="preserve"> : </w:t>
      </w:r>
      <w:r w:rsidR="00D34EF7" w:rsidRPr="00C42CE2">
        <w:rPr>
          <w:rFonts w:asciiTheme="minorHAnsi" w:hAnsiTheme="minorHAnsi" w:cstheme="minorHAnsi"/>
          <w:bCs/>
          <w:sz w:val="22"/>
          <w:szCs w:val="22"/>
        </w:rPr>
        <w:t>Une voiture stationne depuis quelques temps Résidence Cézanne, sans bouger, et aurait pu provoquer plusieurs incidents</w:t>
      </w:r>
      <w:r w:rsidR="004D5E6C" w:rsidRPr="00C42CE2">
        <w:rPr>
          <w:rFonts w:asciiTheme="minorHAnsi" w:hAnsiTheme="minorHAnsi" w:cstheme="minorHAnsi"/>
          <w:bCs/>
          <w:sz w:val="22"/>
          <w:szCs w:val="22"/>
        </w:rPr>
        <w:t>.</w:t>
      </w:r>
      <w:r w:rsidR="00D34EF7" w:rsidRPr="00C42CE2">
        <w:rPr>
          <w:rFonts w:asciiTheme="minorHAnsi" w:hAnsiTheme="minorHAnsi" w:cstheme="minorHAnsi"/>
          <w:bCs/>
          <w:sz w:val="22"/>
          <w:szCs w:val="22"/>
        </w:rPr>
        <w:t xml:space="preserve"> Il a été demandé de positionner des « STOP » à l’entrée des deux rés</w:t>
      </w:r>
      <w:r w:rsidR="00C42CE2" w:rsidRPr="00C42CE2">
        <w:rPr>
          <w:rFonts w:asciiTheme="minorHAnsi" w:hAnsiTheme="minorHAnsi" w:cstheme="minorHAnsi"/>
          <w:bCs/>
          <w:sz w:val="22"/>
          <w:szCs w:val="22"/>
        </w:rPr>
        <w:t>i</w:t>
      </w:r>
      <w:r w:rsidR="00D34EF7" w:rsidRPr="00C42CE2">
        <w:rPr>
          <w:rFonts w:asciiTheme="minorHAnsi" w:hAnsiTheme="minorHAnsi" w:cstheme="minorHAnsi"/>
          <w:bCs/>
          <w:sz w:val="22"/>
          <w:szCs w:val="22"/>
        </w:rPr>
        <w:t>de</w:t>
      </w:r>
      <w:r w:rsidR="00C42CE2" w:rsidRPr="00C42CE2">
        <w:rPr>
          <w:rFonts w:asciiTheme="minorHAnsi" w:hAnsiTheme="minorHAnsi" w:cstheme="minorHAnsi"/>
          <w:bCs/>
          <w:sz w:val="22"/>
          <w:szCs w:val="22"/>
        </w:rPr>
        <w:t>nces « Vigne » et « Clos » pour éviter ces désagréments. Il a été constaté, à nouveau, des stationnements anarchiques sur toute la Commune.</w:t>
      </w:r>
    </w:p>
    <w:p w:rsidR="008F6492" w:rsidRDefault="00C42CE2"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C42CE2">
        <w:rPr>
          <w:rFonts w:asciiTheme="minorHAnsi" w:hAnsiTheme="minorHAnsi" w:cstheme="minorHAnsi"/>
          <w:b/>
          <w:sz w:val="22"/>
          <w:szCs w:val="22"/>
        </w:rPr>
        <w:t>Fête du Village / Brocante</w:t>
      </w:r>
      <w:r>
        <w:rPr>
          <w:rFonts w:asciiTheme="minorHAnsi" w:hAnsiTheme="minorHAnsi" w:cstheme="minorHAnsi"/>
          <w:sz w:val="22"/>
          <w:szCs w:val="22"/>
        </w:rPr>
        <w:t> : Le temps n’étant pas en notre faveur, les exposants de la brocante ont remballé leurs marchandises en fin de matinée/ début après-midi. Le point restauration a bien fonctionné, malgré le manque de visiteurs</w:t>
      </w:r>
      <w:r w:rsidR="007915C0">
        <w:rPr>
          <w:rFonts w:asciiTheme="minorHAnsi" w:hAnsiTheme="minorHAnsi" w:cstheme="minorHAnsi"/>
          <w:sz w:val="22"/>
          <w:szCs w:val="22"/>
        </w:rPr>
        <w:t>.</w:t>
      </w:r>
      <w:r>
        <w:rPr>
          <w:rFonts w:asciiTheme="minorHAnsi" w:hAnsiTheme="minorHAnsi" w:cstheme="minorHAnsi"/>
          <w:sz w:val="22"/>
          <w:szCs w:val="22"/>
        </w:rPr>
        <w:t xml:space="preserve"> Les organisateurs ont eu de bons retours sur l’animation antillaise et le feu d’artifice. On remarquera la disparition d’une dizaine de panneaux qui avaient été disposés sur le bord des routes.</w:t>
      </w:r>
    </w:p>
    <w:p w:rsidR="008F6492" w:rsidRPr="00CD7DBD" w:rsidRDefault="008F6492" w:rsidP="008F6492">
      <w:pPr>
        <w:suppressAutoHyphens/>
        <w:autoSpaceDN w:val="0"/>
        <w:textAlignment w:val="baseline"/>
        <w:rPr>
          <w:rFonts w:asciiTheme="minorHAnsi" w:hAnsiTheme="minorHAnsi" w:cstheme="minorHAnsi"/>
          <w:sz w:val="22"/>
          <w:szCs w:val="22"/>
        </w:rPr>
      </w:pPr>
    </w:p>
    <w:p w:rsidR="005B62F1" w:rsidRPr="00CD7DBD" w:rsidRDefault="005B62F1" w:rsidP="00287461">
      <w:pPr>
        <w:pStyle w:val="Paragraphedeliste"/>
        <w:ind w:left="0"/>
        <w:rPr>
          <w:rFonts w:asciiTheme="minorHAnsi" w:hAnsiTheme="minorHAnsi" w:cstheme="minorHAnsi"/>
          <w:sz w:val="22"/>
          <w:szCs w:val="22"/>
        </w:rPr>
      </w:pPr>
    </w:p>
    <w:p w:rsidR="00A462BB" w:rsidRPr="00C42CE2" w:rsidRDefault="00287461" w:rsidP="00287461">
      <w:pPr>
        <w:pStyle w:val="Paragraphedeliste"/>
        <w:ind w:left="0"/>
        <w:rPr>
          <w:rFonts w:asciiTheme="minorHAnsi" w:hAnsiTheme="minorHAnsi" w:cstheme="minorHAnsi"/>
          <w:sz w:val="22"/>
          <w:szCs w:val="22"/>
        </w:rPr>
      </w:pPr>
      <w:r w:rsidRPr="00CD7DBD">
        <w:rPr>
          <w:rFonts w:asciiTheme="minorHAnsi" w:hAnsiTheme="minorHAnsi" w:cstheme="minorHAnsi"/>
          <w:sz w:val="22"/>
          <w:szCs w:val="22"/>
        </w:rPr>
        <w:t>L’ordre du jour étant épuisé</w:t>
      </w:r>
      <w:r w:rsidR="00D90512" w:rsidRPr="00CD7DBD">
        <w:rPr>
          <w:rFonts w:asciiTheme="minorHAnsi" w:hAnsiTheme="minorHAnsi" w:cstheme="minorHAnsi"/>
          <w:sz w:val="22"/>
          <w:szCs w:val="22"/>
        </w:rPr>
        <w:t>,</w:t>
      </w:r>
      <w:r w:rsidRPr="00CD7DBD">
        <w:rPr>
          <w:rFonts w:asciiTheme="minorHAnsi" w:hAnsiTheme="minorHAnsi" w:cstheme="minorHAnsi"/>
          <w:sz w:val="22"/>
          <w:szCs w:val="22"/>
        </w:rPr>
        <w:t xml:space="preserve"> la séance est levée </w:t>
      </w:r>
      <w:r w:rsidRPr="00935E93">
        <w:rPr>
          <w:rFonts w:asciiTheme="minorHAnsi" w:hAnsiTheme="minorHAnsi" w:cstheme="minorHAnsi"/>
          <w:sz w:val="22"/>
          <w:szCs w:val="22"/>
        </w:rPr>
        <w:t>à</w:t>
      </w:r>
      <w:r w:rsidRPr="00CD7DBD">
        <w:rPr>
          <w:rFonts w:asciiTheme="minorHAnsi" w:hAnsiTheme="minorHAnsi" w:cstheme="minorHAnsi"/>
          <w:strike/>
          <w:sz w:val="22"/>
          <w:szCs w:val="22"/>
        </w:rPr>
        <w:t xml:space="preserve"> </w:t>
      </w:r>
      <w:r w:rsidR="00D93664" w:rsidRPr="00C42CE2">
        <w:rPr>
          <w:rFonts w:asciiTheme="minorHAnsi" w:hAnsiTheme="minorHAnsi" w:cstheme="minorHAnsi"/>
          <w:sz w:val="22"/>
          <w:szCs w:val="22"/>
        </w:rPr>
        <w:t>21h</w:t>
      </w:r>
      <w:r w:rsidR="00C42CE2">
        <w:rPr>
          <w:rFonts w:asciiTheme="minorHAnsi" w:hAnsiTheme="minorHAnsi" w:cstheme="minorHAnsi"/>
          <w:sz w:val="22"/>
          <w:szCs w:val="22"/>
        </w:rPr>
        <w:t>1</w:t>
      </w:r>
      <w:r w:rsidR="00D93664" w:rsidRPr="00C42CE2">
        <w:rPr>
          <w:rFonts w:asciiTheme="minorHAnsi" w:hAnsiTheme="minorHAnsi" w:cstheme="minorHAnsi"/>
          <w:sz w:val="22"/>
          <w:szCs w:val="22"/>
        </w:rPr>
        <w:t>0</w:t>
      </w:r>
      <w:r w:rsidR="00491553" w:rsidRPr="00C42CE2">
        <w:rPr>
          <w:rFonts w:asciiTheme="minorHAnsi" w:hAnsiTheme="minorHAnsi" w:cstheme="minorHAnsi"/>
          <w:sz w:val="22"/>
          <w:szCs w:val="22"/>
        </w:rPr>
        <w:t>.</w:t>
      </w:r>
    </w:p>
    <w:p w:rsidR="00287461" w:rsidRPr="00CD7DBD" w:rsidRDefault="00287461" w:rsidP="00287461">
      <w:pPr>
        <w:tabs>
          <w:tab w:val="center" w:pos="4817"/>
          <w:tab w:val="right" w:pos="9639"/>
        </w:tabs>
        <w:jc w:val="both"/>
        <w:rPr>
          <w:rFonts w:asciiTheme="minorHAnsi" w:hAnsiTheme="minorHAnsi" w:cstheme="minorHAnsi"/>
          <w:sz w:val="22"/>
          <w:szCs w:val="22"/>
        </w:rPr>
      </w:pPr>
    </w:p>
    <w:p w:rsidR="00A010E4" w:rsidRPr="00CD7DBD" w:rsidRDefault="00A010E4" w:rsidP="00A010E4">
      <w:pPr>
        <w:pStyle w:val="Paragraphedeliste"/>
        <w:tabs>
          <w:tab w:val="left" w:pos="3402"/>
          <w:tab w:val="left" w:pos="7088"/>
        </w:tabs>
        <w:ind w:left="0"/>
        <w:rPr>
          <w:rFonts w:asciiTheme="minorHAnsi" w:hAnsiTheme="minorHAnsi" w:cstheme="minorHAnsi"/>
          <w:b/>
          <w:sz w:val="22"/>
          <w:szCs w:val="22"/>
        </w:rPr>
      </w:pPr>
      <w:r w:rsidRPr="00CD7DBD">
        <w:rPr>
          <w:rFonts w:asciiTheme="minorHAnsi" w:hAnsiTheme="minorHAnsi" w:cstheme="minorHAnsi"/>
          <w:b/>
          <w:sz w:val="22"/>
          <w:szCs w:val="22"/>
        </w:rPr>
        <w:t>Le Maire,</w:t>
      </w:r>
      <w:r w:rsidRPr="00CD7DBD">
        <w:rPr>
          <w:rFonts w:asciiTheme="minorHAnsi" w:hAnsiTheme="minorHAnsi" w:cstheme="minorHAnsi"/>
          <w:b/>
          <w:sz w:val="22"/>
          <w:szCs w:val="22"/>
        </w:rPr>
        <w:tab/>
        <w:t>L</w:t>
      </w:r>
      <w:r w:rsidR="00935E93">
        <w:rPr>
          <w:rFonts w:asciiTheme="minorHAnsi" w:hAnsiTheme="minorHAnsi" w:cstheme="minorHAnsi"/>
          <w:b/>
          <w:sz w:val="22"/>
          <w:szCs w:val="22"/>
        </w:rPr>
        <w:t>e</w:t>
      </w:r>
      <w:r w:rsidRPr="00CD7DBD">
        <w:rPr>
          <w:rFonts w:asciiTheme="minorHAnsi" w:hAnsiTheme="minorHAnsi" w:cstheme="minorHAnsi"/>
          <w:b/>
          <w:sz w:val="22"/>
          <w:szCs w:val="22"/>
        </w:rPr>
        <w:t xml:space="preserve"> Secrétaire de Séance,</w:t>
      </w:r>
      <w:r w:rsidRPr="00CD7DBD">
        <w:rPr>
          <w:rFonts w:asciiTheme="minorHAnsi" w:hAnsiTheme="minorHAnsi" w:cstheme="minorHAnsi"/>
          <w:b/>
          <w:sz w:val="22"/>
          <w:szCs w:val="22"/>
        </w:rPr>
        <w:tab/>
        <w:t>Les Conseillers</w:t>
      </w:r>
    </w:p>
    <w:p w:rsidR="00951C9A" w:rsidRPr="00491553" w:rsidRDefault="00A010E4" w:rsidP="00781AE2">
      <w:pPr>
        <w:pStyle w:val="Paragraphedeliste"/>
        <w:tabs>
          <w:tab w:val="left" w:pos="3402"/>
        </w:tabs>
        <w:ind w:left="0"/>
        <w:rPr>
          <w:rFonts w:asciiTheme="minorHAnsi" w:eastAsia="Arial Unicode MS" w:hAnsiTheme="minorHAnsi" w:cstheme="minorHAnsi"/>
          <w:b/>
          <w:sz w:val="22"/>
          <w:szCs w:val="22"/>
        </w:rPr>
      </w:pPr>
      <w:r w:rsidRPr="00CD7DBD">
        <w:rPr>
          <w:rFonts w:asciiTheme="minorHAnsi" w:hAnsiTheme="minorHAnsi" w:cstheme="minorHAnsi"/>
          <w:b/>
          <w:sz w:val="22"/>
          <w:szCs w:val="22"/>
        </w:rPr>
        <w:t>MARTIN 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7611"/>
    <w:multiLevelType w:val="hybridMultilevel"/>
    <w:tmpl w:val="736A3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E362A"/>
    <w:multiLevelType w:val="hybridMultilevel"/>
    <w:tmpl w:val="E89E8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C6C70"/>
    <w:multiLevelType w:val="hybridMultilevel"/>
    <w:tmpl w:val="C98C8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24EAB"/>
    <w:multiLevelType w:val="hybridMultilevel"/>
    <w:tmpl w:val="0AD6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02194"/>
    <w:multiLevelType w:val="hybridMultilevel"/>
    <w:tmpl w:val="D20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2B516F"/>
    <w:multiLevelType w:val="hybridMultilevel"/>
    <w:tmpl w:val="96AA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430A3"/>
    <w:multiLevelType w:val="hybridMultilevel"/>
    <w:tmpl w:val="CD18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610ACA"/>
    <w:multiLevelType w:val="hybridMultilevel"/>
    <w:tmpl w:val="04FE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7A32C7"/>
    <w:multiLevelType w:val="hybridMultilevel"/>
    <w:tmpl w:val="A0DE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8"/>
  </w:num>
  <w:num w:numId="4">
    <w:abstractNumId w:val="30"/>
  </w:num>
  <w:num w:numId="5">
    <w:abstractNumId w:val="26"/>
  </w:num>
  <w:num w:numId="6">
    <w:abstractNumId w:val="25"/>
  </w:num>
  <w:num w:numId="7">
    <w:abstractNumId w:val="1"/>
  </w:num>
  <w:num w:numId="8">
    <w:abstractNumId w:val="19"/>
  </w:num>
  <w:num w:numId="9">
    <w:abstractNumId w:val="16"/>
  </w:num>
  <w:num w:numId="10">
    <w:abstractNumId w:val="18"/>
  </w:num>
  <w:num w:numId="11">
    <w:abstractNumId w:val="29"/>
  </w:num>
  <w:num w:numId="12">
    <w:abstractNumId w:val="27"/>
  </w:num>
  <w:num w:numId="13">
    <w:abstractNumId w:val="7"/>
  </w:num>
  <w:num w:numId="14">
    <w:abstractNumId w:val="21"/>
  </w:num>
  <w:num w:numId="15">
    <w:abstractNumId w:val="23"/>
  </w:num>
  <w:num w:numId="16">
    <w:abstractNumId w:val="3"/>
  </w:num>
  <w:num w:numId="17">
    <w:abstractNumId w:val="5"/>
  </w:num>
  <w:num w:numId="18">
    <w:abstractNumId w:val="4"/>
  </w:num>
  <w:num w:numId="19">
    <w:abstractNumId w:val="24"/>
  </w:num>
  <w:num w:numId="20">
    <w:abstractNumId w:val="0"/>
  </w:num>
  <w:num w:numId="21">
    <w:abstractNumId w:val="17"/>
  </w:num>
  <w:num w:numId="22">
    <w:abstractNumId w:val="13"/>
  </w:num>
  <w:num w:numId="23">
    <w:abstractNumId w:val="19"/>
  </w:num>
  <w:num w:numId="24">
    <w:abstractNumId w:val="4"/>
  </w:num>
  <w:num w:numId="25">
    <w:abstractNumId w:val="14"/>
  </w:num>
  <w:num w:numId="26">
    <w:abstractNumId w:val="2"/>
  </w:num>
  <w:num w:numId="27">
    <w:abstractNumId w:val="8"/>
  </w:num>
  <w:num w:numId="28">
    <w:abstractNumId w:val="4"/>
  </w:num>
  <w:num w:numId="29">
    <w:abstractNumId w:val="15"/>
  </w:num>
  <w:num w:numId="30">
    <w:abstractNumId w:val="12"/>
  </w:num>
  <w:num w:numId="31">
    <w:abstractNumId w:val="11"/>
  </w:num>
  <w:num w:numId="32">
    <w:abstractNumId w:val="22"/>
  </w:num>
  <w:num w:numId="33">
    <w:abstractNumId w:val="6"/>
  </w:num>
  <w:num w:numId="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05D6"/>
    <w:rsid w:val="0007157A"/>
    <w:rsid w:val="000B3E28"/>
    <w:rsid w:val="000C0289"/>
    <w:rsid w:val="000C2951"/>
    <w:rsid w:val="000C6B30"/>
    <w:rsid w:val="000C719F"/>
    <w:rsid w:val="000D282C"/>
    <w:rsid w:val="000F1190"/>
    <w:rsid w:val="00111442"/>
    <w:rsid w:val="00111E17"/>
    <w:rsid w:val="001268B9"/>
    <w:rsid w:val="00146904"/>
    <w:rsid w:val="001803B0"/>
    <w:rsid w:val="001C2FD2"/>
    <w:rsid w:val="001C6181"/>
    <w:rsid w:val="001D3623"/>
    <w:rsid w:val="001D71C4"/>
    <w:rsid w:val="001F6B45"/>
    <w:rsid w:val="00206CA3"/>
    <w:rsid w:val="00222F0D"/>
    <w:rsid w:val="00236AB7"/>
    <w:rsid w:val="00263012"/>
    <w:rsid w:val="00272CF2"/>
    <w:rsid w:val="00287461"/>
    <w:rsid w:val="002941C4"/>
    <w:rsid w:val="002C10DF"/>
    <w:rsid w:val="002C2479"/>
    <w:rsid w:val="002C37BA"/>
    <w:rsid w:val="002C6F46"/>
    <w:rsid w:val="002E28C1"/>
    <w:rsid w:val="002F0494"/>
    <w:rsid w:val="002F296D"/>
    <w:rsid w:val="00332361"/>
    <w:rsid w:val="0034234F"/>
    <w:rsid w:val="003605EC"/>
    <w:rsid w:val="00364D19"/>
    <w:rsid w:val="0036772A"/>
    <w:rsid w:val="00371DEC"/>
    <w:rsid w:val="00375E04"/>
    <w:rsid w:val="00387233"/>
    <w:rsid w:val="0039016B"/>
    <w:rsid w:val="003A276A"/>
    <w:rsid w:val="003B66A1"/>
    <w:rsid w:val="003D6626"/>
    <w:rsid w:val="003D749D"/>
    <w:rsid w:val="003E1206"/>
    <w:rsid w:val="003E4A57"/>
    <w:rsid w:val="00412F6B"/>
    <w:rsid w:val="004139F3"/>
    <w:rsid w:val="00416030"/>
    <w:rsid w:val="00426D68"/>
    <w:rsid w:val="00433938"/>
    <w:rsid w:val="0045247F"/>
    <w:rsid w:val="004610F1"/>
    <w:rsid w:val="00466BA7"/>
    <w:rsid w:val="00472BE9"/>
    <w:rsid w:val="00490839"/>
    <w:rsid w:val="00491553"/>
    <w:rsid w:val="00494ADC"/>
    <w:rsid w:val="004A4D78"/>
    <w:rsid w:val="004A68F3"/>
    <w:rsid w:val="004B4381"/>
    <w:rsid w:val="004C1633"/>
    <w:rsid w:val="004C4368"/>
    <w:rsid w:val="004D0B72"/>
    <w:rsid w:val="004D5E6C"/>
    <w:rsid w:val="004D6995"/>
    <w:rsid w:val="004F2606"/>
    <w:rsid w:val="00505D25"/>
    <w:rsid w:val="00512F47"/>
    <w:rsid w:val="0052726C"/>
    <w:rsid w:val="00530709"/>
    <w:rsid w:val="005317A8"/>
    <w:rsid w:val="00534D7C"/>
    <w:rsid w:val="00535D2D"/>
    <w:rsid w:val="00554F7D"/>
    <w:rsid w:val="00555BB3"/>
    <w:rsid w:val="005603AA"/>
    <w:rsid w:val="00561EC0"/>
    <w:rsid w:val="00565D0D"/>
    <w:rsid w:val="00573E1C"/>
    <w:rsid w:val="0057454A"/>
    <w:rsid w:val="00576BC9"/>
    <w:rsid w:val="0058456B"/>
    <w:rsid w:val="005B62F1"/>
    <w:rsid w:val="005C6213"/>
    <w:rsid w:val="005D6192"/>
    <w:rsid w:val="005D7852"/>
    <w:rsid w:val="006127A4"/>
    <w:rsid w:val="00642A73"/>
    <w:rsid w:val="00645008"/>
    <w:rsid w:val="00652F0C"/>
    <w:rsid w:val="0065332D"/>
    <w:rsid w:val="00667D24"/>
    <w:rsid w:val="00671D7D"/>
    <w:rsid w:val="00681FCA"/>
    <w:rsid w:val="00693EBC"/>
    <w:rsid w:val="006C4045"/>
    <w:rsid w:val="006E216B"/>
    <w:rsid w:val="006E6101"/>
    <w:rsid w:val="006E78BA"/>
    <w:rsid w:val="0073511F"/>
    <w:rsid w:val="0074033E"/>
    <w:rsid w:val="00743ADB"/>
    <w:rsid w:val="00781AE2"/>
    <w:rsid w:val="0078387E"/>
    <w:rsid w:val="00787512"/>
    <w:rsid w:val="007915C0"/>
    <w:rsid w:val="007C1A12"/>
    <w:rsid w:val="007D24F4"/>
    <w:rsid w:val="007D4BE6"/>
    <w:rsid w:val="00806131"/>
    <w:rsid w:val="0082484A"/>
    <w:rsid w:val="00840962"/>
    <w:rsid w:val="00844A28"/>
    <w:rsid w:val="008545E0"/>
    <w:rsid w:val="0086713D"/>
    <w:rsid w:val="008945CD"/>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00B"/>
    <w:rsid w:val="009F25D8"/>
    <w:rsid w:val="009F6720"/>
    <w:rsid w:val="00A010E4"/>
    <w:rsid w:val="00A24BE3"/>
    <w:rsid w:val="00A44BCC"/>
    <w:rsid w:val="00A462BB"/>
    <w:rsid w:val="00A51FFE"/>
    <w:rsid w:val="00A60C7D"/>
    <w:rsid w:val="00A616FC"/>
    <w:rsid w:val="00A704F9"/>
    <w:rsid w:val="00A707E8"/>
    <w:rsid w:val="00A92181"/>
    <w:rsid w:val="00AB198C"/>
    <w:rsid w:val="00AB7DCC"/>
    <w:rsid w:val="00AD77A7"/>
    <w:rsid w:val="00AE1F4B"/>
    <w:rsid w:val="00AE3753"/>
    <w:rsid w:val="00AF541B"/>
    <w:rsid w:val="00B14E36"/>
    <w:rsid w:val="00B17FE5"/>
    <w:rsid w:val="00B34E41"/>
    <w:rsid w:val="00B55022"/>
    <w:rsid w:val="00B653F0"/>
    <w:rsid w:val="00B864BD"/>
    <w:rsid w:val="00B87B31"/>
    <w:rsid w:val="00B94023"/>
    <w:rsid w:val="00B976D5"/>
    <w:rsid w:val="00B97AD3"/>
    <w:rsid w:val="00BA5C1C"/>
    <w:rsid w:val="00BC37CD"/>
    <w:rsid w:val="00BC77FD"/>
    <w:rsid w:val="00BE3536"/>
    <w:rsid w:val="00BF0887"/>
    <w:rsid w:val="00C01114"/>
    <w:rsid w:val="00C04D1C"/>
    <w:rsid w:val="00C125AD"/>
    <w:rsid w:val="00C217F0"/>
    <w:rsid w:val="00C233EB"/>
    <w:rsid w:val="00C42CE2"/>
    <w:rsid w:val="00C477E7"/>
    <w:rsid w:val="00C7371A"/>
    <w:rsid w:val="00C865A3"/>
    <w:rsid w:val="00C9008C"/>
    <w:rsid w:val="00CD5620"/>
    <w:rsid w:val="00CD7DBD"/>
    <w:rsid w:val="00D04DDD"/>
    <w:rsid w:val="00D13210"/>
    <w:rsid w:val="00D271C1"/>
    <w:rsid w:val="00D34EF7"/>
    <w:rsid w:val="00D462CB"/>
    <w:rsid w:val="00D46F67"/>
    <w:rsid w:val="00D90512"/>
    <w:rsid w:val="00D93664"/>
    <w:rsid w:val="00DB2E9F"/>
    <w:rsid w:val="00DF390B"/>
    <w:rsid w:val="00E03558"/>
    <w:rsid w:val="00E07447"/>
    <w:rsid w:val="00E213CE"/>
    <w:rsid w:val="00E213F2"/>
    <w:rsid w:val="00E2473B"/>
    <w:rsid w:val="00E342D4"/>
    <w:rsid w:val="00E37869"/>
    <w:rsid w:val="00E41B1C"/>
    <w:rsid w:val="00E42B99"/>
    <w:rsid w:val="00E4388D"/>
    <w:rsid w:val="00E64B49"/>
    <w:rsid w:val="00E677EE"/>
    <w:rsid w:val="00E7084C"/>
    <w:rsid w:val="00E8790C"/>
    <w:rsid w:val="00E908D6"/>
    <w:rsid w:val="00E95A75"/>
    <w:rsid w:val="00EA6430"/>
    <w:rsid w:val="00EC7FDD"/>
    <w:rsid w:val="00F272E7"/>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A3EF"/>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86">
      <w:bodyDiv w:val="1"/>
      <w:marLeft w:val="0"/>
      <w:marRight w:val="0"/>
      <w:marTop w:val="0"/>
      <w:marBottom w:val="0"/>
      <w:divBdr>
        <w:top w:val="none" w:sz="0" w:space="0" w:color="auto"/>
        <w:left w:val="none" w:sz="0" w:space="0" w:color="auto"/>
        <w:bottom w:val="none" w:sz="0" w:space="0" w:color="auto"/>
        <w:right w:val="none" w:sz="0" w:space="0" w:color="auto"/>
      </w:divBdr>
    </w:div>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5880-425A-44E0-90F7-4B93BF3F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5</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108</cp:revision>
  <cp:lastPrinted>2022-11-22T13:39:00Z</cp:lastPrinted>
  <dcterms:created xsi:type="dcterms:W3CDTF">2018-02-26T08:29:00Z</dcterms:created>
  <dcterms:modified xsi:type="dcterms:W3CDTF">2022-11-22T13:40:00Z</dcterms:modified>
</cp:coreProperties>
</file>